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01BE6" w14:textId="77777777" w:rsidR="007F225D" w:rsidRDefault="00A13B7C">
      <w:pPr>
        <w:pStyle w:val="Title"/>
        <w:rPr>
          <w:lang w:val="en-GB"/>
        </w:rPr>
      </w:pPr>
      <w:r>
        <w:rPr>
          <w:noProof/>
          <w:lang w:eastAsia="zh-CN"/>
        </w:rPr>
        <w:drawing>
          <wp:inline distT="0" distB="0" distL="0" distR="0" wp14:anchorId="57E20029" wp14:editId="142D010F">
            <wp:extent cx="1208405" cy="394970"/>
            <wp:effectExtent l="0" t="0" r="0" b="0"/>
            <wp:docPr id="182" name="Picture 182" descr="WHO-EN-B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WHO-EN-BW-H"/>
                    <pic:cNvPicPr>
                      <a:picLocks noChangeAspect="1" noChangeArrowheads="1"/>
                    </pic:cNvPicPr>
                  </pic:nvPicPr>
                  <pic:blipFill>
                    <a:blip r:embed="rId8" cstate="print">
                      <a:lum contrast="12000"/>
                      <a:grayscl/>
                      <a:biLevel thresh="50000"/>
                      <a:extLst>
                        <a:ext uri="{28A0092B-C50C-407E-A947-70E740481C1C}">
                          <a14:useLocalDpi xmlns:a14="http://schemas.microsoft.com/office/drawing/2010/main" val="0"/>
                        </a:ext>
                      </a:extLst>
                    </a:blip>
                    <a:srcRect/>
                    <a:stretch>
                      <a:fillRect/>
                    </a:stretch>
                  </pic:blipFill>
                  <pic:spPr bwMode="auto">
                    <a:xfrm>
                      <a:off x="0" y="0"/>
                      <a:ext cx="1208405" cy="394970"/>
                    </a:xfrm>
                    <a:prstGeom prst="rect">
                      <a:avLst/>
                    </a:prstGeom>
                    <a:noFill/>
                  </pic:spPr>
                </pic:pic>
              </a:graphicData>
            </a:graphic>
          </wp:inline>
        </w:drawing>
      </w:r>
    </w:p>
    <w:p w14:paraId="298E7765" w14:textId="77777777" w:rsidR="00C2345A" w:rsidRPr="00A54991" w:rsidRDefault="00C2345A">
      <w:pPr>
        <w:pStyle w:val="Title"/>
        <w:rPr>
          <w:lang w:val="en-GB"/>
        </w:rPr>
      </w:pPr>
    </w:p>
    <w:p w14:paraId="73CE7B88" w14:textId="006B7272" w:rsidR="007F225D" w:rsidRPr="00A54991" w:rsidRDefault="003E6927" w:rsidP="005C65D6">
      <w:pPr>
        <w:pStyle w:val="Title"/>
        <w:rPr>
          <w:b w:val="0"/>
          <w:lang w:val="en-GB"/>
        </w:rPr>
      </w:pPr>
      <w:r w:rsidRPr="00A54991">
        <w:rPr>
          <w:lang w:val="en-GB"/>
        </w:rPr>
        <w:t xml:space="preserve">Measles and Rubella </w:t>
      </w:r>
      <w:r w:rsidR="005C65D6">
        <w:rPr>
          <w:lang w:val="en-GB"/>
        </w:rPr>
        <w:t>National</w:t>
      </w:r>
      <w:r w:rsidR="005C65D6" w:rsidRPr="00793689">
        <w:rPr>
          <w:lang w:val="en-GB"/>
        </w:rPr>
        <w:t xml:space="preserve"> Laboratory or </w:t>
      </w:r>
      <w:r w:rsidR="005C65D6">
        <w:rPr>
          <w:lang w:val="en-GB"/>
        </w:rPr>
        <w:t>sub-National</w:t>
      </w:r>
      <w:r w:rsidR="005C65D6" w:rsidRPr="00793689">
        <w:rPr>
          <w:lang w:val="en-GB"/>
        </w:rPr>
        <w:t xml:space="preserve"> Laboratory</w:t>
      </w:r>
      <w:r w:rsidR="005C65D6" w:rsidDel="005C65D6">
        <w:rPr>
          <w:lang w:val="en-GB"/>
        </w:rPr>
        <w:t xml:space="preserve"> </w:t>
      </w:r>
      <w:r w:rsidR="00374D0E" w:rsidRPr="00A54991">
        <w:rPr>
          <w:lang w:val="en-GB"/>
        </w:rPr>
        <w:t>Check-l</w:t>
      </w:r>
      <w:r w:rsidR="007F225D" w:rsidRPr="00A54991">
        <w:rPr>
          <w:lang w:val="en-GB"/>
        </w:rPr>
        <w:t>ist for WHO Accreditation</w:t>
      </w:r>
      <w:r w:rsidR="00A85203" w:rsidRPr="00A54991">
        <w:rPr>
          <w:lang w:val="en-GB"/>
        </w:rPr>
        <w:br/>
        <w:t xml:space="preserve">Section 1: </w:t>
      </w:r>
      <w:r w:rsidR="001C2A9E" w:rsidRPr="00A54991">
        <w:rPr>
          <w:lang w:val="en-GB"/>
        </w:rPr>
        <w:t>General Review</w:t>
      </w:r>
      <w:r w:rsidR="00FF1767" w:rsidRPr="00A54991">
        <w:rPr>
          <w:lang w:val="en-GB"/>
        </w:rPr>
        <w:t xml:space="preserve"> &amp; Overall Findings</w:t>
      </w:r>
      <w:r w:rsidR="001C2A9E" w:rsidRPr="00A54991">
        <w:rPr>
          <w:lang w:val="en-GB"/>
        </w:rPr>
        <w:t xml:space="preserve"> </w:t>
      </w:r>
    </w:p>
    <w:p w14:paraId="1D3F2C47" w14:textId="77777777" w:rsidR="005A3B22" w:rsidRDefault="005A3B22" w:rsidP="00441E50">
      <w:pPr>
        <w:spacing w:line="360" w:lineRule="atLeast"/>
        <w:jc w:val="center"/>
        <w:rPr>
          <w:rFonts w:ascii="Times New Roman" w:hAnsi="Times New Roman"/>
          <w:b/>
          <w:sz w:val="26"/>
          <w:szCs w:val="26"/>
          <w:lang w:val="en-GB"/>
        </w:rPr>
      </w:pPr>
    </w:p>
    <w:p w14:paraId="2DAE81EE" w14:textId="77777777" w:rsidR="005A3B22" w:rsidRDefault="005A3B22" w:rsidP="005A3B22">
      <w:pPr>
        <w:rPr>
          <w:rFonts w:ascii="Times New Roman" w:hAnsi="Times New Roman"/>
          <w:sz w:val="24"/>
          <w:lang w:val="en-GB"/>
        </w:rPr>
      </w:pPr>
    </w:p>
    <w:tbl>
      <w:tblPr>
        <w:tblW w:w="9499" w:type="dxa"/>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959"/>
        <w:gridCol w:w="142"/>
        <w:gridCol w:w="283"/>
        <w:gridCol w:w="142"/>
        <w:gridCol w:w="142"/>
        <w:gridCol w:w="567"/>
        <w:gridCol w:w="1275"/>
        <w:gridCol w:w="709"/>
        <w:gridCol w:w="1134"/>
        <w:gridCol w:w="1134"/>
        <w:gridCol w:w="979"/>
        <w:gridCol w:w="13"/>
        <w:gridCol w:w="993"/>
        <w:gridCol w:w="744"/>
        <w:gridCol w:w="283"/>
      </w:tblGrid>
      <w:tr w:rsidR="005A3B22" w:rsidRPr="001D610B" w14:paraId="62D8A0B7" w14:textId="77777777" w:rsidTr="004E3646">
        <w:tc>
          <w:tcPr>
            <w:tcW w:w="1668" w:type="dxa"/>
            <w:gridSpan w:val="5"/>
            <w:shd w:val="clear" w:color="auto" w:fill="F2F2F2"/>
          </w:tcPr>
          <w:p w14:paraId="20E25845" w14:textId="7C3F7AAE" w:rsidR="005A3B22" w:rsidRPr="001D610B" w:rsidRDefault="005A3B22" w:rsidP="00742907">
            <w:pPr>
              <w:spacing w:line="360" w:lineRule="atLeast"/>
              <w:rPr>
                <w:rFonts w:ascii="Times New Roman" w:hAnsi="Times New Roman"/>
                <w:sz w:val="22"/>
                <w:lang w:val="en-GB"/>
              </w:rPr>
            </w:pPr>
            <w:r w:rsidRPr="001D610B">
              <w:rPr>
                <w:rFonts w:ascii="Times New Roman" w:hAnsi="Times New Roman"/>
                <w:sz w:val="22"/>
                <w:lang w:val="en-GB"/>
              </w:rPr>
              <w:t>Date</w:t>
            </w:r>
            <w:r w:rsidR="007F122B">
              <w:rPr>
                <w:rFonts w:ascii="Times New Roman" w:hAnsi="Times New Roman"/>
                <w:sz w:val="22"/>
                <w:lang w:val="en-GB"/>
              </w:rPr>
              <w:t>s</w:t>
            </w:r>
            <w:r w:rsidRPr="001D610B">
              <w:rPr>
                <w:rFonts w:ascii="Times New Roman" w:hAnsi="Times New Roman"/>
                <w:sz w:val="22"/>
                <w:lang w:val="en-GB"/>
              </w:rPr>
              <w:t xml:space="preserve"> of Review:</w:t>
            </w:r>
          </w:p>
        </w:tc>
        <w:tc>
          <w:tcPr>
            <w:tcW w:w="1842" w:type="dxa"/>
            <w:gridSpan w:val="2"/>
            <w:shd w:val="clear" w:color="auto" w:fill="F2F2F2"/>
          </w:tcPr>
          <w:p w14:paraId="26610072" w14:textId="2A5269D6" w:rsidR="005A3B22" w:rsidRPr="004E3646" w:rsidRDefault="005A3B22" w:rsidP="00742907">
            <w:pPr>
              <w:spacing w:line="360" w:lineRule="atLeast"/>
              <w:rPr>
                <w:rFonts w:ascii="Times New Roman" w:hAnsi="Times New Roman"/>
                <w:b/>
                <w:lang w:val="en-GB"/>
              </w:rPr>
            </w:pPr>
            <w:r w:rsidRPr="004E3646">
              <w:rPr>
                <w:rFonts w:ascii="Times New Roman" w:hAnsi="Times New Roman"/>
                <w:b/>
                <w:lang w:val="en-GB"/>
              </w:rPr>
              <w:t>DD/MM/YY</w:t>
            </w:r>
            <w:r w:rsidR="007F122B" w:rsidRPr="004E3646">
              <w:rPr>
                <w:rFonts w:ascii="Times New Roman" w:hAnsi="Times New Roman"/>
                <w:b/>
                <w:lang w:val="en-GB"/>
              </w:rPr>
              <w:t>YY</w:t>
            </w:r>
          </w:p>
        </w:tc>
        <w:tc>
          <w:tcPr>
            <w:tcW w:w="2977" w:type="dxa"/>
            <w:gridSpan w:val="3"/>
            <w:shd w:val="clear" w:color="auto" w:fill="F2F2F2"/>
          </w:tcPr>
          <w:p w14:paraId="725AE3C9" w14:textId="77777777" w:rsidR="005A3B22" w:rsidRPr="001D610B" w:rsidRDefault="005A3B22" w:rsidP="00742907">
            <w:pPr>
              <w:spacing w:line="360" w:lineRule="atLeast"/>
              <w:rPr>
                <w:rFonts w:ascii="Times New Roman" w:hAnsi="Times New Roman"/>
                <w:b/>
                <w:sz w:val="22"/>
                <w:lang w:val="en-GB"/>
              </w:rPr>
            </w:pPr>
            <w:r w:rsidRPr="004E3646">
              <w:rPr>
                <w:rFonts w:ascii="Times New Roman" w:hAnsi="Times New Roman"/>
                <w:b/>
                <w:sz w:val="22"/>
                <w:szCs w:val="22"/>
                <w:lang w:val="en-GB"/>
              </w:rPr>
              <w:t>On-site / Desk Review</w:t>
            </w:r>
            <w:r>
              <w:rPr>
                <w:rFonts w:ascii="Times New Roman" w:hAnsi="Times New Roman"/>
                <w:b/>
                <w:sz w:val="22"/>
                <w:lang w:val="en-GB"/>
              </w:rPr>
              <w:t xml:space="preserve"> </w:t>
            </w:r>
            <w:r w:rsidRPr="00A46FDD">
              <w:rPr>
                <w:rFonts w:ascii="Times New Roman" w:hAnsi="Times New Roman"/>
                <w:bCs/>
                <w:sz w:val="21"/>
                <w:szCs w:val="21"/>
                <w:lang w:val="en-GB"/>
              </w:rPr>
              <w:t>(circle)</w:t>
            </w:r>
          </w:p>
        </w:tc>
        <w:tc>
          <w:tcPr>
            <w:tcW w:w="1985" w:type="dxa"/>
            <w:gridSpan w:val="3"/>
            <w:shd w:val="clear" w:color="auto" w:fill="F2F2F2"/>
          </w:tcPr>
          <w:p w14:paraId="23E19613" w14:textId="5FBBDF10" w:rsidR="005A3B22" w:rsidRPr="00FF1767" w:rsidRDefault="005A3B22" w:rsidP="00FF1767">
            <w:pPr>
              <w:spacing w:line="360" w:lineRule="atLeast"/>
              <w:ind w:right="-108"/>
              <w:jc w:val="right"/>
              <w:rPr>
                <w:rFonts w:ascii="Times New Roman" w:hAnsi="Times New Roman"/>
                <w:sz w:val="22"/>
                <w:lang w:val="en-GB"/>
              </w:rPr>
            </w:pPr>
            <w:r w:rsidRPr="00FF1767">
              <w:rPr>
                <w:rFonts w:ascii="Times New Roman" w:hAnsi="Times New Roman"/>
                <w:sz w:val="22"/>
                <w:lang w:val="en-GB"/>
              </w:rPr>
              <w:t xml:space="preserve">Accreditation for </w:t>
            </w:r>
            <w:r w:rsidRPr="004E3646">
              <w:rPr>
                <w:rFonts w:ascii="Times New Roman" w:hAnsi="Times New Roman"/>
                <w:sz w:val="22"/>
                <w:lang w:val="en-GB"/>
              </w:rPr>
              <w:t>calendar year</w:t>
            </w:r>
            <w:r w:rsidRPr="00FF1767">
              <w:rPr>
                <w:rFonts w:ascii="Times New Roman" w:hAnsi="Times New Roman"/>
                <w:sz w:val="22"/>
                <w:lang w:val="en-GB"/>
              </w:rPr>
              <w:t>:</w:t>
            </w:r>
          </w:p>
        </w:tc>
        <w:tc>
          <w:tcPr>
            <w:tcW w:w="1027" w:type="dxa"/>
            <w:gridSpan w:val="2"/>
            <w:shd w:val="clear" w:color="auto" w:fill="F2F2F2"/>
          </w:tcPr>
          <w:p w14:paraId="20471AB7" w14:textId="77777777" w:rsidR="005A3B22" w:rsidRPr="00C2345A" w:rsidRDefault="005A3B22" w:rsidP="00742907">
            <w:pPr>
              <w:spacing w:line="360" w:lineRule="atLeast"/>
              <w:rPr>
                <w:rFonts w:ascii="Times New Roman" w:hAnsi="Times New Roman"/>
                <w:b/>
                <w:sz w:val="22"/>
                <w:lang w:val="en-GB"/>
              </w:rPr>
            </w:pPr>
          </w:p>
        </w:tc>
      </w:tr>
      <w:tr w:rsidR="005A3B22" w:rsidRPr="001D610B" w14:paraId="49183554" w14:textId="77777777" w:rsidTr="004E3646">
        <w:trPr>
          <w:gridAfter w:val="1"/>
          <w:wAfter w:w="283" w:type="dxa"/>
        </w:trPr>
        <w:tc>
          <w:tcPr>
            <w:tcW w:w="1384" w:type="dxa"/>
            <w:gridSpan w:val="3"/>
            <w:shd w:val="clear" w:color="auto" w:fill="auto"/>
          </w:tcPr>
          <w:p w14:paraId="2B9A7C33" w14:textId="77777777" w:rsidR="005A3B22" w:rsidRPr="001D610B" w:rsidRDefault="005A3B22" w:rsidP="00742907">
            <w:pPr>
              <w:spacing w:line="360" w:lineRule="atLeast"/>
              <w:rPr>
                <w:rFonts w:ascii="Times New Roman" w:hAnsi="Times New Roman"/>
                <w:sz w:val="22"/>
                <w:lang w:val="en-GB"/>
              </w:rPr>
            </w:pPr>
            <w:r>
              <w:rPr>
                <w:rFonts w:ascii="Times New Roman" w:hAnsi="Times New Roman"/>
                <w:sz w:val="22"/>
                <w:lang w:val="en-GB"/>
              </w:rPr>
              <w:t xml:space="preserve">Name of </w:t>
            </w:r>
            <w:r w:rsidRPr="001D610B">
              <w:rPr>
                <w:rFonts w:ascii="Times New Roman" w:hAnsi="Times New Roman"/>
                <w:sz w:val="22"/>
                <w:lang w:val="en-GB"/>
              </w:rPr>
              <w:t>Laboratory:</w:t>
            </w:r>
          </w:p>
        </w:tc>
        <w:tc>
          <w:tcPr>
            <w:tcW w:w="7832" w:type="dxa"/>
            <w:gridSpan w:val="11"/>
            <w:shd w:val="clear" w:color="auto" w:fill="auto"/>
          </w:tcPr>
          <w:p w14:paraId="609B83B2" w14:textId="77777777" w:rsidR="005A3B22" w:rsidRPr="001D610B" w:rsidRDefault="005A3B22" w:rsidP="00742907">
            <w:pPr>
              <w:spacing w:line="360" w:lineRule="atLeast"/>
              <w:rPr>
                <w:rFonts w:ascii="Times New Roman" w:hAnsi="Times New Roman"/>
                <w:b/>
                <w:sz w:val="22"/>
                <w:lang w:val="en-GB"/>
              </w:rPr>
            </w:pPr>
          </w:p>
        </w:tc>
      </w:tr>
      <w:tr w:rsidR="005A3B22" w:rsidRPr="001D610B" w14:paraId="6AF26AF5" w14:textId="77777777" w:rsidTr="004E3646">
        <w:trPr>
          <w:gridAfter w:val="1"/>
          <w:wAfter w:w="283" w:type="dxa"/>
        </w:trPr>
        <w:tc>
          <w:tcPr>
            <w:tcW w:w="1101" w:type="dxa"/>
            <w:gridSpan w:val="2"/>
            <w:shd w:val="clear" w:color="auto" w:fill="auto"/>
          </w:tcPr>
          <w:p w14:paraId="454ED35B" w14:textId="77777777" w:rsidR="005A3B22" w:rsidRPr="001D610B" w:rsidRDefault="005A3B22" w:rsidP="00742907">
            <w:pPr>
              <w:spacing w:line="360" w:lineRule="atLeast"/>
              <w:rPr>
                <w:rFonts w:ascii="Times New Roman" w:hAnsi="Times New Roman"/>
                <w:sz w:val="22"/>
                <w:lang w:val="en-GB"/>
              </w:rPr>
            </w:pPr>
            <w:r w:rsidRPr="001D610B">
              <w:rPr>
                <w:rFonts w:ascii="Times New Roman" w:hAnsi="Times New Roman"/>
                <w:sz w:val="22"/>
                <w:lang w:val="en-GB"/>
              </w:rPr>
              <w:t>Address:</w:t>
            </w:r>
          </w:p>
        </w:tc>
        <w:tc>
          <w:tcPr>
            <w:tcW w:w="8115" w:type="dxa"/>
            <w:gridSpan w:val="12"/>
            <w:shd w:val="clear" w:color="auto" w:fill="auto"/>
          </w:tcPr>
          <w:p w14:paraId="7C0F1DAD" w14:textId="77777777" w:rsidR="005A3B22" w:rsidRPr="001D610B" w:rsidRDefault="005A3B22" w:rsidP="00742907">
            <w:pPr>
              <w:spacing w:line="360" w:lineRule="atLeast"/>
              <w:rPr>
                <w:rFonts w:ascii="Times New Roman" w:hAnsi="Times New Roman"/>
                <w:b/>
                <w:sz w:val="22"/>
                <w:lang w:val="en-GB"/>
              </w:rPr>
            </w:pPr>
          </w:p>
        </w:tc>
      </w:tr>
      <w:tr w:rsidR="005A3B22" w:rsidRPr="001D610B" w14:paraId="1A7F01AB" w14:textId="77777777" w:rsidTr="004E3646">
        <w:trPr>
          <w:gridAfter w:val="1"/>
          <w:wAfter w:w="283" w:type="dxa"/>
        </w:trPr>
        <w:tc>
          <w:tcPr>
            <w:tcW w:w="6487" w:type="dxa"/>
            <w:gridSpan w:val="10"/>
            <w:shd w:val="clear" w:color="auto" w:fill="auto"/>
          </w:tcPr>
          <w:p w14:paraId="70FE359B" w14:textId="77777777" w:rsidR="005A3B22" w:rsidRPr="001D610B" w:rsidRDefault="005A3B22" w:rsidP="00742907">
            <w:pPr>
              <w:spacing w:line="360" w:lineRule="atLeast"/>
              <w:rPr>
                <w:rFonts w:ascii="Times New Roman" w:hAnsi="Times New Roman"/>
                <w:b/>
                <w:sz w:val="22"/>
                <w:lang w:val="en-GB"/>
              </w:rPr>
            </w:pPr>
          </w:p>
        </w:tc>
        <w:tc>
          <w:tcPr>
            <w:tcW w:w="979" w:type="dxa"/>
            <w:shd w:val="clear" w:color="auto" w:fill="auto"/>
          </w:tcPr>
          <w:p w14:paraId="635B7E35" w14:textId="77777777" w:rsidR="005A3B22" w:rsidRPr="001D610B" w:rsidRDefault="005A3B22" w:rsidP="00742907">
            <w:pPr>
              <w:spacing w:line="360" w:lineRule="atLeast"/>
              <w:ind w:right="-108"/>
              <w:rPr>
                <w:rFonts w:ascii="Times New Roman" w:hAnsi="Times New Roman"/>
                <w:sz w:val="22"/>
                <w:lang w:val="en-GB"/>
              </w:rPr>
            </w:pPr>
            <w:r w:rsidRPr="001D610B">
              <w:rPr>
                <w:rFonts w:ascii="Times New Roman" w:hAnsi="Times New Roman"/>
                <w:sz w:val="22"/>
                <w:lang w:val="en-GB"/>
              </w:rPr>
              <w:t>Country</w:t>
            </w:r>
          </w:p>
        </w:tc>
        <w:tc>
          <w:tcPr>
            <w:tcW w:w="1750" w:type="dxa"/>
            <w:gridSpan w:val="3"/>
            <w:shd w:val="clear" w:color="auto" w:fill="auto"/>
          </w:tcPr>
          <w:p w14:paraId="48059DAE" w14:textId="77777777" w:rsidR="005A3B22" w:rsidRPr="001D610B" w:rsidRDefault="005A3B22" w:rsidP="00742907">
            <w:pPr>
              <w:spacing w:line="360" w:lineRule="atLeast"/>
              <w:rPr>
                <w:rFonts w:ascii="Times New Roman" w:hAnsi="Times New Roman"/>
                <w:b/>
                <w:sz w:val="22"/>
                <w:lang w:val="en-GB"/>
              </w:rPr>
            </w:pPr>
          </w:p>
        </w:tc>
      </w:tr>
      <w:tr w:rsidR="005A3B22" w:rsidRPr="001D610B" w14:paraId="33D8CCA6" w14:textId="77777777" w:rsidTr="004E3646">
        <w:trPr>
          <w:gridAfter w:val="1"/>
          <w:wAfter w:w="283" w:type="dxa"/>
        </w:trPr>
        <w:tc>
          <w:tcPr>
            <w:tcW w:w="959" w:type="dxa"/>
            <w:shd w:val="clear" w:color="auto" w:fill="auto"/>
          </w:tcPr>
          <w:p w14:paraId="156FAE5A" w14:textId="77777777" w:rsidR="005A3B22" w:rsidRPr="001D610B" w:rsidRDefault="005A3B22" w:rsidP="00742907">
            <w:pPr>
              <w:spacing w:line="360" w:lineRule="atLeast"/>
              <w:rPr>
                <w:rFonts w:ascii="Times New Roman" w:hAnsi="Times New Roman"/>
                <w:sz w:val="22"/>
                <w:lang w:val="en-GB"/>
              </w:rPr>
            </w:pPr>
            <w:r w:rsidRPr="001D610B">
              <w:rPr>
                <w:rFonts w:ascii="Times New Roman" w:hAnsi="Times New Roman"/>
                <w:sz w:val="22"/>
                <w:lang w:val="en-GB"/>
              </w:rPr>
              <w:t>Phone:</w:t>
            </w:r>
          </w:p>
        </w:tc>
        <w:tc>
          <w:tcPr>
            <w:tcW w:w="2551" w:type="dxa"/>
            <w:gridSpan w:val="6"/>
            <w:shd w:val="clear" w:color="auto" w:fill="auto"/>
          </w:tcPr>
          <w:p w14:paraId="78807321" w14:textId="77777777" w:rsidR="005A3B22" w:rsidRPr="001D610B" w:rsidRDefault="005A3B22" w:rsidP="00742907">
            <w:pPr>
              <w:spacing w:line="360" w:lineRule="atLeast"/>
              <w:rPr>
                <w:rFonts w:ascii="Times New Roman" w:hAnsi="Times New Roman"/>
                <w:b/>
                <w:sz w:val="22"/>
                <w:lang w:val="en-GB"/>
              </w:rPr>
            </w:pPr>
          </w:p>
        </w:tc>
        <w:tc>
          <w:tcPr>
            <w:tcW w:w="709" w:type="dxa"/>
            <w:shd w:val="clear" w:color="auto" w:fill="auto"/>
          </w:tcPr>
          <w:p w14:paraId="72CDC148" w14:textId="77777777" w:rsidR="005A3B22" w:rsidRPr="001D610B" w:rsidRDefault="005A3B22" w:rsidP="00742907">
            <w:pPr>
              <w:spacing w:line="360" w:lineRule="atLeast"/>
              <w:ind w:right="-108"/>
              <w:rPr>
                <w:rFonts w:ascii="Times New Roman" w:hAnsi="Times New Roman"/>
                <w:sz w:val="22"/>
                <w:lang w:val="en-GB"/>
              </w:rPr>
            </w:pPr>
            <w:r w:rsidRPr="001D610B">
              <w:rPr>
                <w:rFonts w:ascii="Times New Roman" w:hAnsi="Times New Roman"/>
                <w:sz w:val="22"/>
                <w:lang w:val="en-GB"/>
              </w:rPr>
              <w:t>Email:</w:t>
            </w:r>
          </w:p>
        </w:tc>
        <w:tc>
          <w:tcPr>
            <w:tcW w:w="2268" w:type="dxa"/>
            <w:gridSpan w:val="2"/>
            <w:shd w:val="clear" w:color="auto" w:fill="auto"/>
          </w:tcPr>
          <w:p w14:paraId="5A7CD094" w14:textId="77777777" w:rsidR="005A3B22" w:rsidRPr="001D610B" w:rsidRDefault="005A3B22" w:rsidP="00742907">
            <w:pPr>
              <w:spacing w:line="360" w:lineRule="atLeast"/>
              <w:rPr>
                <w:rFonts w:ascii="Times New Roman" w:hAnsi="Times New Roman"/>
                <w:b/>
                <w:sz w:val="22"/>
                <w:lang w:val="en-GB"/>
              </w:rPr>
            </w:pPr>
          </w:p>
        </w:tc>
        <w:tc>
          <w:tcPr>
            <w:tcW w:w="979" w:type="dxa"/>
            <w:shd w:val="clear" w:color="auto" w:fill="auto"/>
          </w:tcPr>
          <w:p w14:paraId="015AAD7D" w14:textId="77777777" w:rsidR="005A3B22" w:rsidRPr="001D610B" w:rsidRDefault="005A3B22" w:rsidP="00742907">
            <w:pPr>
              <w:spacing w:line="360" w:lineRule="atLeast"/>
              <w:ind w:right="-108"/>
              <w:rPr>
                <w:rFonts w:ascii="Times New Roman" w:hAnsi="Times New Roman"/>
                <w:sz w:val="22"/>
                <w:lang w:val="en-GB"/>
              </w:rPr>
            </w:pPr>
            <w:r w:rsidRPr="001D610B">
              <w:rPr>
                <w:rFonts w:ascii="Times New Roman" w:hAnsi="Times New Roman"/>
                <w:sz w:val="22"/>
                <w:lang w:val="en-GB"/>
              </w:rPr>
              <w:t>Website:</w:t>
            </w:r>
          </w:p>
        </w:tc>
        <w:tc>
          <w:tcPr>
            <w:tcW w:w="1750" w:type="dxa"/>
            <w:gridSpan w:val="3"/>
            <w:shd w:val="clear" w:color="auto" w:fill="auto"/>
          </w:tcPr>
          <w:p w14:paraId="0EBE4138" w14:textId="77777777" w:rsidR="005A3B22" w:rsidRPr="001D610B" w:rsidRDefault="005A3B22" w:rsidP="00742907">
            <w:pPr>
              <w:spacing w:line="360" w:lineRule="atLeast"/>
              <w:rPr>
                <w:rFonts w:ascii="Times New Roman" w:hAnsi="Times New Roman"/>
                <w:b/>
                <w:sz w:val="22"/>
                <w:lang w:val="en-GB"/>
              </w:rPr>
            </w:pPr>
          </w:p>
        </w:tc>
      </w:tr>
      <w:tr w:rsidR="005A3B22" w:rsidRPr="001D610B" w14:paraId="22F9D2D9" w14:textId="77777777" w:rsidTr="002012B7">
        <w:trPr>
          <w:gridAfter w:val="1"/>
          <w:wAfter w:w="283" w:type="dxa"/>
        </w:trPr>
        <w:tc>
          <w:tcPr>
            <w:tcW w:w="2235" w:type="dxa"/>
            <w:gridSpan w:val="6"/>
            <w:shd w:val="clear" w:color="auto" w:fill="auto"/>
          </w:tcPr>
          <w:p w14:paraId="1F2FD057" w14:textId="77777777" w:rsidR="005A3B22" w:rsidRPr="001D610B" w:rsidRDefault="005A3B22" w:rsidP="00742907">
            <w:pPr>
              <w:spacing w:line="360" w:lineRule="atLeast"/>
              <w:rPr>
                <w:rFonts w:ascii="Times New Roman" w:hAnsi="Times New Roman"/>
                <w:sz w:val="22"/>
                <w:lang w:val="en-GB"/>
              </w:rPr>
            </w:pPr>
            <w:r w:rsidRPr="001D610B">
              <w:rPr>
                <w:rFonts w:ascii="Times New Roman" w:hAnsi="Times New Roman"/>
                <w:sz w:val="22"/>
                <w:lang w:val="en-GB"/>
              </w:rPr>
              <w:t>Head of Institute:</w:t>
            </w:r>
          </w:p>
        </w:tc>
        <w:tc>
          <w:tcPr>
            <w:tcW w:w="3118" w:type="dxa"/>
            <w:gridSpan w:val="3"/>
            <w:shd w:val="clear" w:color="auto" w:fill="auto"/>
          </w:tcPr>
          <w:p w14:paraId="08585524" w14:textId="77777777" w:rsidR="005A3B22" w:rsidRPr="001D610B" w:rsidRDefault="005A3B22" w:rsidP="00742907">
            <w:pPr>
              <w:spacing w:line="360" w:lineRule="atLeast"/>
              <w:rPr>
                <w:rFonts w:ascii="Times New Roman" w:hAnsi="Times New Roman"/>
                <w:b/>
                <w:sz w:val="22"/>
                <w:lang w:val="en-GB"/>
              </w:rPr>
            </w:pPr>
          </w:p>
        </w:tc>
        <w:tc>
          <w:tcPr>
            <w:tcW w:w="2126" w:type="dxa"/>
            <w:gridSpan w:val="3"/>
            <w:shd w:val="clear" w:color="auto" w:fill="auto"/>
          </w:tcPr>
          <w:p w14:paraId="3FC6F266" w14:textId="77777777" w:rsidR="005A3B22" w:rsidRPr="001D610B" w:rsidRDefault="005A3B22" w:rsidP="00742907">
            <w:pPr>
              <w:spacing w:line="360" w:lineRule="atLeast"/>
              <w:ind w:right="-108"/>
              <w:rPr>
                <w:rFonts w:ascii="Times New Roman" w:hAnsi="Times New Roman"/>
                <w:sz w:val="22"/>
                <w:lang w:val="en-GB"/>
              </w:rPr>
            </w:pPr>
            <w:r w:rsidRPr="001D610B">
              <w:rPr>
                <w:rFonts w:ascii="Times New Roman" w:hAnsi="Times New Roman"/>
                <w:sz w:val="22"/>
                <w:lang w:val="en-GB"/>
              </w:rPr>
              <w:t>Head of Department:</w:t>
            </w:r>
          </w:p>
        </w:tc>
        <w:tc>
          <w:tcPr>
            <w:tcW w:w="1737" w:type="dxa"/>
            <w:gridSpan w:val="2"/>
            <w:shd w:val="clear" w:color="auto" w:fill="auto"/>
          </w:tcPr>
          <w:p w14:paraId="4E4E0A9C" w14:textId="77777777" w:rsidR="005A3B22" w:rsidRPr="001D610B" w:rsidRDefault="005A3B22" w:rsidP="00742907">
            <w:pPr>
              <w:spacing w:line="360" w:lineRule="atLeast"/>
              <w:rPr>
                <w:rFonts w:ascii="Times New Roman" w:hAnsi="Times New Roman"/>
                <w:b/>
                <w:sz w:val="22"/>
                <w:lang w:val="en-GB"/>
              </w:rPr>
            </w:pPr>
          </w:p>
        </w:tc>
      </w:tr>
      <w:tr w:rsidR="005A3B22" w:rsidRPr="001D610B" w14:paraId="651F9759" w14:textId="77777777" w:rsidTr="002012B7">
        <w:trPr>
          <w:gridAfter w:val="1"/>
          <w:wAfter w:w="283" w:type="dxa"/>
        </w:trPr>
        <w:tc>
          <w:tcPr>
            <w:tcW w:w="2235" w:type="dxa"/>
            <w:gridSpan w:val="6"/>
            <w:shd w:val="clear" w:color="auto" w:fill="auto"/>
          </w:tcPr>
          <w:p w14:paraId="651A8FF1" w14:textId="7E5353DD" w:rsidR="005A3B22" w:rsidRPr="001D610B" w:rsidRDefault="005A3B22" w:rsidP="00742907">
            <w:pPr>
              <w:spacing w:line="360" w:lineRule="atLeast"/>
              <w:rPr>
                <w:rFonts w:ascii="Times New Roman" w:hAnsi="Times New Roman"/>
                <w:sz w:val="22"/>
                <w:lang w:val="en-GB"/>
              </w:rPr>
            </w:pPr>
            <w:r w:rsidRPr="001D610B">
              <w:rPr>
                <w:rFonts w:ascii="Times New Roman" w:hAnsi="Times New Roman"/>
                <w:sz w:val="22"/>
                <w:lang w:val="en-GB"/>
              </w:rPr>
              <w:t>Head of</w:t>
            </w:r>
            <w:r w:rsidR="00A85203">
              <w:rPr>
                <w:rFonts w:ascii="Times New Roman" w:hAnsi="Times New Roman"/>
                <w:sz w:val="22"/>
                <w:lang w:val="en-GB"/>
              </w:rPr>
              <w:t xml:space="preserve"> Measles and Rubella</w:t>
            </w:r>
            <w:r w:rsidRPr="001D610B">
              <w:rPr>
                <w:rFonts w:ascii="Times New Roman" w:hAnsi="Times New Roman"/>
                <w:sz w:val="22"/>
                <w:lang w:val="en-GB"/>
              </w:rPr>
              <w:t xml:space="preserve"> Laboratory:</w:t>
            </w:r>
          </w:p>
        </w:tc>
        <w:tc>
          <w:tcPr>
            <w:tcW w:w="3118" w:type="dxa"/>
            <w:gridSpan w:val="3"/>
            <w:shd w:val="clear" w:color="auto" w:fill="auto"/>
          </w:tcPr>
          <w:p w14:paraId="47110AD5" w14:textId="77777777" w:rsidR="005A3B22" w:rsidRPr="001D610B" w:rsidRDefault="005A3B22" w:rsidP="00742907">
            <w:pPr>
              <w:spacing w:line="360" w:lineRule="atLeast"/>
              <w:rPr>
                <w:rFonts w:ascii="Times New Roman" w:hAnsi="Times New Roman"/>
                <w:b/>
                <w:sz w:val="22"/>
                <w:lang w:val="en-GB"/>
              </w:rPr>
            </w:pPr>
          </w:p>
        </w:tc>
        <w:tc>
          <w:tcPr>
            <w:tcW w:w="2126" w:type="dxa"/>
            <w:gridSpan w:val="3"/>
            <w:shd w:val="clear" w:color="auto" w:fill="auto"/>
          </w:tcPr>
          <w:p w14:paraId="73D97800" w14:textId="77777777" w:rsidR="005A3B22" w:rsidRPr="001D610B" w:rsidRDefault="005A3B22" w:rsidP="00742907">
            <w:pPr>
              <w:spacing w:line="360" w:lineRule="atLeast"/>
              <w:ind w:right="-108"/>
              <w:rPr>
                <w:rFonts w:ascii="Times New Roman" w:hAnsi="Times New Roman"/>
                <w:sz w:val="22"/>
                <w:lang w:val="en-GB"/>
              </w:rPr>
            </w:pPr>
          </w:p>
        </w:tc>
        <w:tc>
          <w:tcPr>
            <w:tcW w:w="1737" w:type="dxa"/>
            <w:gridSpan w:val="2"/>
            <w:shd w:val="clear" w:color="auto" w:fill="auto"/>
          </w:tcPr>
          <w:p w14:paraId="78DD840B" w14:textId="77777777" w:rsidR="005A3B22" w:rsidRPr="001D610B" w:rsidRDefault="005A3B22" w:rsidP="00742907">
            <w:pPr>
              <w:spacing w:line="360" w:lineRule="atLeast"/>
              <w:rPr>
                <w:rFonts w:ascii="Times New Roman" w:hAnsi="Times New Roman"/>
                <w:b/>
                <w:sz w:val="22"/>
                <w:lang w:val="en-GB"/>
              </w:rPr>
            </w:pPr>
          </w:p>
        </w:tc>
      </w:tr>
      <w:tr w:rsidR="002012B7" w:rsidRPr="001D610B" w14:paraId="39F81325" w14:textId="77777777" w:rsidTr="002012B7">
        <w:trPr>
          <w:gridAfter w:val="1"/>
          <w:wAfter w:w="283" w:type="dxa"/>
        </w:trPr>
        <w:tc>
          <w:tcPr>
            <w:tcW w:w="2235" w:type="dxa"/>
            <w:gridSpan w:val="6"/>
            <w:shd w:val="clear" w:color="auto" w:fill="auto"/>
          </w:tcPr>
          <w:p w14:paraId="07FE2D31" w14:textId="3A1F0DF3" w:rsidR="002012B7" w:rsidRPr="001D610B" w:rsidRDefault="002012B7" w:rsidP="00742907">
            <w:pPr>
              <w:spacing w:line="360" w:lineRule="atLeast"/>
              <w:rPr>
                <w:rFonts w:ascii="Times New Roman" w:hAnsi="Times New Roman"/>
                <w:sz w:val="22"/>
                <w:lang w:val="en-GB"/>
              </w:rPr>
            </w:pPr>
            <w:r w:rsidRPr="004E3646">
              <w:rPr>
                <w:rFonts w:ascii="Times New Roman" w:hAnsi="Times New Roman"/>
                <w:sz w:val="22"/>
                <w:lang w:val="en-GB"/>
              </w:rPr>
              <w:t>Technical Supervisor:</w:t>
            </w:r>
          </w:p>
        </w:tc>
        <w:tc>
          <w:tcPr>
            <w:tcW w:w="3118" w:type="dxa"/>
            <w:gridSpan w:val="3"/>
            <w:shd w:val="clear" w:color="auto" w:fill="auto"/>
          </w:tcPr>
          <w:p w14:paraId="3D186DF1" w14:textId="77777777" w:rsidR="002012B7" w:rsidRPr="001D610B" w:rsidRDefault="002012B7" w:rsidP="00742907">
            <w:pPr>
              <w:spacing w:line="360" w:lineRule="atLeast"/>
              <w:rPr>
                <w:rFonts w:ascii="Times New Roman" w:hAnsi="Times New Roman"/>
                <w:b/>
                <w:sz w:val="22"/>
                <w:lang w:val="en-GB"/>
              </w:rPr>
            </w:pPr>
          </w:p>
        </w:tc>
        <w:tc>
          <w:tcPr>
            <w:tcW w:w="2126" w:type="dxa"/>
            <w:gridSpan w:val="3"/>
            <w:shd w:val="clear" w:color="auto" w:fill="auto"/>
          </w:tcPr>
          <w:p w14:paraId="6D3E98C8" w14:textId="51F32FDE" w:rsidR="002012B7" w:rsidRPr="00215ED1" w:rsidRDefault="002012B7" w:rsidP="00742907">
            <w:pPr>
              <w:spacing w:line="360" w:lineRule="atLeast"/>
              <w:ind w:right="-108"/>
              <w:rPr>
                <w:rFonts w:ascii="Times New Roman" w:hAnsi="Times New Roman"/>
                <w:sz w:val="22"/>
                <w:highlight w:val="yellow"/>
                <w:lang w:val="en-GB"/>
              </w:rPr>
            </w:pPr>
          </w:p>
        </w:tc>
        <w:tc>
          <w:tcPr>
            <w:tcW w:w="1737" w:type="dxa"/>
            <w:gridSpan w:val="2"/>
            <w:shd w:val="clear" w:color="auto" w:fill="auto"/>
          </w:tcPr>
          <w:p w14:paraId="15780F85" w14:textId="77777777" w:rsidR="002012B7" w:rsidRPr="00215ED1" w:rsidRDefault="002012B7" w:rsidP="00742907">
            <w:pPr>
              <w:spacing w:line="360" w:lineRule="atLeast"/>
              <w:rPr>
                <w:rFonts w:ascii="Times New Roman" w:hAnsi="Times New Roman"/>
                <w:b/>
                <w:sz w:val="22"/>
                <w:highlight w:val="yellow"/>
                <w:lang w:val="en-GB"/>
              </w:rPr>
            </w:pPr>
          </w:p>
        </w:tc>
      </w:tr>
      <w:tr w:rsidR="002012B7" w:rsidRPr="0055332E" w14:paraId="015EA5AC" w14:textId="77777777" w:rsidTr="004E3646">
        <w:trPr>
          <w:gridAfter w:val="1"/>
          <w:wAfter w:w="283" w:type="dxa"/>
        </w:trPr>
        <w:tc>
          <w:tcPr>
            <w:tcW w:w="9216" w:type="dxa"/>
            <w:gridSpan w:val="14"/>
            <w:shd w:val="clear" w:color="auto" w:fill="auto"/>
          </w:tcPr>
          <w:p w14:paraId="7D034442" w14:textId="77777777" w:rsidR="002012B7" w:rsidRPr="0055332E" w:rsidRDefault="002012B7" w:rsidP="00742907">
            <w:pPr>
              <w:spacing w:line="360" w:lineRule="atLeast"/>
              <w:rPr>
                <w:rFonts w:ascii="Times New Roman" w:hAnsi="Times New Roman"/>
                <w:sz w:val="22"/>
                <w:szCs w:val="22"/>
                <w:lang w:val="en-GB"/>
              </w:rPr>
            </w:pPr>
            <w:r w:rsidRPr="0055332E">
              <w:rPr>
                <w:rFonts w:ascii="Times New Roman" w:hAnsi="Times New Roman"/>
                <w:sz w:val="22"/>
                <w:szCs w:val="22"/>
                <w:lang w:val="en-GB"/>
              </w:rPr>
              <w:t>Number of laboratories under supervision</w:t>
            </w:r>
            <w:r>
              <w:rPr>
                <w:rFonts w:ascii="Times New Roman" w:hAnsi="Times New Roman"/>
                <w:sz w:val="22"/>
                <w:szCs w:val="22"/>
                <w:lang w:val="en-GB"/>
              </w:rPr>
              <w:t>:</w:t>
            </w:r>
          </w:p>
        </w:tc>
      </w:tr>
      <w:tr w:rsidR="002012B7" w:rsidRPr="001D610B" w14:paraId="19C2FE64" w14:textId="77777777" w:rsidTr="004E3646">
        <w:trPr>
          <w:gridAfter w:val="1"/>
          <w:wAfter w:w="283" w:type="dxa"/>
        </w:trPr>
        <w:tc>
          <w:tcPr>
            <w:tcW w:w="1526" w:type="dxa"/>
            <w:gridSpan w:val="4"/>
            <w:shd w:val="clear" w:color="auto" w:fill="auto"/>
          </w:tcPr>
          <w:p w14:paraId="2706572E" w14:textId="4E9C613F" w:rsidR="002012B7" w:rsidRPr="00C2345A" w:rsidRDefault="00A85203" w:rsidP="00A85203">
            <w:pPr>
              <w:spacing w:line="360" w:lineRule="atLeast"/>
              <w:rPr>
                <w:rFonts w:ascii="Times New Roman" w:hAnsi="Times New Roman"/>
                <w:sz w:val="22"/>
                <w:lang w:val="en-GB"/>
              </w:rPr>
            </w:pPr>
            <w:r w:rsidRPr="00A85203">
              <w:rPr>
                <w:rFonts w:ascii="Times New Roman" w:hAnsi="Times New Roman"/>
                <w:i/>
                <w:sz w:val="22"/>
                <w:lang w:val="en-GB"/>
              </w:rPr>
              <w:t>For o</w:t>
            </w:r>
            <w:r w:rsidR="002012B7" w:rsidRPr="00A85203">
              <w:rPr>
                <w:rFonts w:ascii="Times New Roman" w:hAnsi="Times New Roman"/>
                <w:i/>
                <w:sz w:val="22"/>
                <w:lang w:val="en-GB"/>
              </w:rPr>
              <w:t xml:space="preserve">n-site </w:t>
            </w:r>
            <w:r w:rsidRPr="00A85203">
              <w:rPr>
                <w:rFonts w:ascii="Times New Roman" w:hAnsi="Times New Roman"/>
                <w:i/>
                <w:sz w:val="22"/>
                <w:lang w:val="en-GB"/>
              </w:rPr>
              <w:t xml:space="preserve">review </w:t>
            </w:r>
            <w:r w:rsidR="002012B7" w:rsidRPr="00A85203">
              <w:rPr>
                <w:rFonts w:ascii="Times New Roman" w:hAnsi="Times New Roman"/>
                <w:i/>
                <w:sz w:val="22"/>
                <w:lang w:val="en-GB"/>
              </w:rPr>
              <w:t>only:</w:t>
            </w:r>
            <w:r w:rsidR="002012B7">
              <w:rPr>
                <w:rFonts w:ascii="Times New Roman" w:hAnsi="Times New Roman"/>
                <w:sz w:val="22"/>
                <w:lang w:val="en-GB"/>
              </w:rPr>
              <w:t xml:space="preserve"> </w:t>
            </w:r>
            <w:r w:rsidR="002012B7" w:rsidRPr="00FF1767">
              <w:rPr>
                <w:rFonts w:ascii="Times New Roman" w:hAnsi="Times New Roman"/>
                <w:sz w:val="22"/>
                <w:lang w:val="en-GB"/>
              </w:rPr>
              <w:t xml:space="preserve">Name of </w:t>
            </w:r>
            <w:r>
              <w:rPr>
                <w:rFonts w:ascii="Times New Roman" w:hAnsi="Times New Roman"/>
                <w:sz w:val="22"/>
                <w:lang w:val="en-GB"/>
              </w:rPr>
              <w:t>Reviewer(s)</w:t>
            </w:r>
            <w:r w:rsidR="002012B7" w:rsidRPr="00C2345A">
              <w:rPr>
                <w:rFonts w:ascii="Times New Roman" w:hAnsi="Times New Roman"/>
                <w:sz w:val="22"/>
                <w:lang w:val="en-GB"/>
              </w:rPr>
              <w:t>:</w:t>
            </w:r>
          </w:p>
        </w:tc>
        <w:tc>
          <w:tcPr>
            <w:tcW w:w="7690" w:type="dxa"/>
            <w:gridSpan w:val="10"/>
            <w:shd w:val="clear" w:color="auto" w:fill="auto"/>
          </w:tcPr>
          <w:p w14:paraId="394B532F" w14:textId="77777777" w:rsidR="002012B7" w:rsidRPr="001D610B" w:rsidRDefault="002012B7" w:rsidP="00742907">
            <w:pPr>
              <w:spacing w:line="360" w:lineRule="atLeast"/>
              <w:rPr>
                <w:rFonts w:ascii="Times New Roman" w:hAnsi="Times New Roman"/>
                <w:b/>
                <w:sz w:val="22"/>
                <w:lang w:val="en-GB"/>
              </w:rPr>
            </w:pPr>
          </w:p>
        </w:tc>
      </w:tr>
      <w:tr w:rsidR="002012B7" w:rsidRPr="001D610B" w14:paraId="44B67045" w14:textId="77777777" w:rsidTr="004E3646">
        <w:trPr>
          <w:gridAfter w:val="1"/>
          <w:wAfter w:w="283" w:type="dxa"/>
        </w:trPr>
        <w:tc>
          <w:tcPr>
            <w:tcW w:w="9216" w:type="dxa"/>
            <w:gridSpan w:val="14"/>
            <w:shd w:val="clear" w:color="auto" w:fill="auto"/>
          </w:tcPr>
          <w:p w14:paraId="68A6090F" w14:textId="6E2EBE83" w:rsidR="007E3E84" w:rsidRPr="00C2345A" w:rsidRDefault="002012B7" w:rsidP="007E3E84">
            <w:pPr>
              <w:spacing w:line="360" w:lineRule="atLeast"/>
              <w:rPr>
                <w:rFonts w:ascii="Times New Roman" w:hAnsi="Times New Roman"/>
                <w:sz w:val="22"/>
                <w:lang w:val="en-GB"/>
              </w:rPr>
            </w:pPr>
            <w:r w:rsidRPr="00FF1767">
              <w:rPr>
                <w:rFonts w:ascii="Times New Roman" w:hAnsi="Times New Roman"/>
                <w:sz w:val="22"/>
                <w:lang w:val="en-GB"/>
              </w:rPr>
              <w:t xml:space="preserve">Name of National </w:t>
            </w:r>
            <w:r w:rsidRPr="004E3646">
              <w:rPr>
                <w:rFonts w:ascii="Times New Roman" w:hAnsi="Times New Roman"/>
                <w:sz w:val="22"/>
                <w:lang w:val="en-GB"/>
              </w:rPr>
              <w:t>Accreditation</w:t>
            </w:r>
            <w:r w:rsidRPr="00FF1767">
              <w:rPr>
                <w:rFonts w:ascii="Times New Roman" w:hAnsi="Times New Roman"/>
                <w:sz w:val="22"/>
                <w:lang w:val="en-GB"/>
              </w:rPr>
              <w:t xml:space="preserve"> Authority (if appropriate) and current accreditation status from this authority </w:t>
            </w:r>
            <w:r w:rsidRPr="00FF1767">
              <w:rPr>
                <w:rFonts w:ascii="Times New Roman" w:hAnsi="Times New Roman"/>
                <w:i/>
                <w:sz w:val="16"/>
                <w:lang w:val="en-GB"/>
              </w:rPr>
              <w:t xml:space="preserve">(e.g. ISO15189 or other, </w:t>
            </w:r>
            <w:r w:rsidRPr="00C2345A">
              <w:rPr>
                <w:rFonts w:ascii="Times New Roman" w:hAnsi="Times New Roman"/>
                <w:i/>
                <w:sz w:val="16"/>
                <w:lang w:val="en-GB"/>
              </w:rPr>
              <w:t>provide documentation)</w:t>
            </w:r>
            <w:r w:rsidRPr="00C2345A">
              <w:rPr>
                <w:rFonts w:ascii="Times New Roman" w:hAnsi="Times New Roman"/>
                <w:sz w:val="22"/>
                <w:lang w:val="en-GB"/>
              </w:rPr>
              <w:t>:</w:t>
            </w:r>
          </w:p>
        </w:tc>
      </w:tr>
    </w:tbl>
    <w:p w14:paraId="23E1C2D9" w14:textId="77777777" w:rsidR="007E3E84" w:rsidRDefault="007E3E84">
      <w:pPr>
        <w:rPr>
          <w:rFonts w:ascii="Times New Roman" w:hAnsi="Times New Roman"/>
          <w:b/>
          <w:sz w:val="24"/>
          <w:lang w:val="en-GB"/>
        </w:rPr>
        <w:sectPr w:rsidR="007E3E84" w:rsidSect="00E92743">
          <w:headerReference w:type="default" r:id="rId9"/>
          <w:footerReference w:type="even" r:id="rId10"/>
          <w:footerReference w:type="default" r:id="rId11"/>
          <w:type w:val="continuous"/>
          <w:pgSz w:w="11907" w:h="16840" w:code="9"/>
          <w:pgMar w:top="142" w:right="1043" w:bottom="851" w:left="1440" w:header="720" w:footer="720" w:gutter="0"/>
          <w:cols w:space="720"/>
        </w:sectPr>
      </w:pPr>
    </w:p>
    <w:p w14:paraId="2C419A17" w14:textId="77777777" w:rsidR="00D853BD" w:rsidRPr="003733FE" w:rsidRDefault="00D853BD" w:rsidP="00D853BD">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rPr>
          <w:rFonts w:ascii="Times New Roman" w:hAnsi="Times New Roman"/>
          <w:b/>
          <w:sz w:val="28"/>
          <w:szCs w:val="28"/>
          <w:u w:val="single"/>
          <w:lang w:val="en-GB"/>
        </w:rPr>
      </w:pPr>
      <w:r w:rsidRPr="003733FE">
        <w:rPr>
          <w:rFonts w:ascii="Times New Roman" w:hAnsi="Times New Roman"/>
          <w:b/>
          <w:sz w:val="28"/>
          <w:szCs w:val="28"/>
          <w:u w:val="single"/>
          <w:lang w:val="en-GB"/>
        </w:rPr>
        <w:lastRenderedPageBreak/>
        <w:t xml:space="preserve">Summary of Accreditation Review </w:t>
      </w:r>
    </w:p>
    <w:p w14:paraId="6BC12C82" w14:textId="77777777" w:rsidR="00D853BD" w:rsidRPr="005A3B22" w:rsidRDefault="00D853BD" w:rsidP="00D853BD">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rPr>
          <w:rFonts w:ascii="Times New Roman" w:hAnsi="Times New Roman"/>
          <w:bCs/>
          <w:lang w:val="en-GB"/>
        </w:rPr>
      </w:pPr>
      <w:r w:rsidRPr="005A3B22">
        <w:rPr>
          <w:rFonts w:ascii="Times New Roman" w:hAnsi="Times New Roman"/>
          <w:bCs/>
          <w:lang w:val="en-GB"/>
        </w:rPr>
        <w:t>To be completed by the assessor</w:t>
      </w:r>
    </w:p>
    <w:p w14:paraId="5A9B54A8" w14:textId="77777777" w:rsidR="00622BAD" w:rsidRDefault="00622BAD">
      <w:pPr>
        <w:rPr>
          <w:rFonts w:ascii="Times New Roman" w:hAnsi="Times New Roman"/>
          <w:b/>
          <w:sz w:val="24"/>
          <w:lang w:val="en-GB"/>
        </w:rPr>
      </w:pPr>
    </w:p>
    <w:tbl>
      <w:tblPr>
        <w:tblStyle w:val="LightGrid-Accent1"/>
        <w:tblpPr w:leftFromText="180" w:rightFromText="180" w:vertAnchor="text" w:horzAnchor="margin" w:tblpY="-70"/>
        <w:tblW w:w="0" w:type="auto"/>
        <w:tblLook w:val="04A0" w:firstRow="1" w:lastRow="0" w:firstColumn="1" w:lastColumn="0" w:noHBand="0" w:noVBand="1"/>
      </w:tblPr>
      <w:tblGrid>
        <w:gridCol w:w="1514"/>
        <w:gridCol w:w="1568"/>
        <w:gridCol w:w="1500"/>
        <w:gridCol w:w="1098"/>
        <w:gridCol w:w="1081"/>
        <w:gridCol w:w="1108"/>
        <w:gridCol w:w="901"/>
        <w:gridCol w:w="1378"/>
        <w:gridCol w:w="1090"/>
        <w:gridCol w:w="901"/>
        <w:gridCol w:w="1113"/>
        <w:gridCol w:w="901"/>
        <w:gridCol w:w="1584"/>
      </w:tblGrid>
      <w:tr w:rsidR="00FE00FB" w14:paraId="12D2271D" w14:textId="77777777" w:rsidTr="00FE00FB">
        <w:trPr>
          <w:cnfStyle w:val="100000000000" w:firstRow="1" w:lastRow="0" w:firstColumn="0" w:lastColumn="0" w:oddVBand="0" w:evenVBand="0" w:oddHBand="0"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1521" w:type="dxa"/>
          </w:tcPr>
          <w:p w14:paraId="2B2F895A" w14:textId="77777777" w:rsidR="00E01864" w:rsidRPr="00622BAD" w:rsidRDefault="00E01864" w:rsidP="00D853BD">
            <w:pPr>
              <w:rPr>
                <w:rFonts w:asciiTheme="majorBidi" w:hAnsiTheme="majorBidi"/>
                <w:bCs w:val="0"/>
                <w:sz w:val="24"/>
                <w:lang w:val="en-GB"/>
              </w:rPr>
            </w:pPr>
          </w:p>
        </w:tc>
        <w:tc>
          <w:tcPr>
            <w:tcW w:w="1640" w:type="dxa"/>
            <w:shd w:val="clear" w:color="auto" w:fill="FFFF00"/>
          </w:tcPr>
          <w:p w14:paraId="5F9218D9" w14:textId="77777777" w:rsidR="00FE00FB" w:rsidRDefault="00E01864" w:rsidP="00D853B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Cs w:val="0"/>
                <w:sz w:val="22"/>
                <w:szCs w:val="22"/>
                <w:lang w:val="en-GB"/>
              </w:rPr>
            </w:pPr>
            <w:r w:rsidRPr="00D853BD">
              <w:rPr>
                <w:rFonts w:asciiTheme="majorBidi" w:hAnsiTheme="majorBidi"/>
                <w:bCs w:val="0"/>
                <w:sz w:val="22"/>
                <w:szCs w:val="22"/>
                <w:lang w:val="en-GB"/>
              </w:rPr>
              <w:t>General Review</w:t>
            </w:r>
            <w:r w:rsidR="00685BEE">
              <w:rPr>
                <w:rFonts w:asciiTheme="majorBidi" w:hAnsiTheme="majorBidi"/>
                <w:bCs w:val="0"/>
                <w:sz w:val="22"/>
                <w:szCs w:val="22"/>
                <w:lang w:val="en-GB"/>
              </w:rPr>
              <w:t xml:space="preserve"> </w:t>
            </w:r>
          </w:p>
          <w:p w14:paraId="59B50428" w14:textId="4F003084" w:rsidR="00E01864" w:rsidRPr="00477C55" w:rsidRDefault="00477C55" w:rsidP="00477C5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2"/>
                <w:szCs w:val="22"/>
              </w:rPr>
            </w:pPr>
            <w:r>
              <w:rPr>
                <w:rFonts w:asciiTheme="majorBidi" w:hAnsiTheme="majorBidi"/>
                <w:sz w:val="22"/>
                <w:szCs w:val="22"/>
                <w:lang w:val="en-GB"/>
              </w:rPr>
              <w:t xml:space="preserve">Pass ≥80% </w:t>
            </w:r>
            <w:r w:rsidRPr="00477C55">
              <w:rPr>
                <w:rFonts w:asciiTheme="majorBidi" w:hAnsiTheme="majorBidi"/>
                <w:sz w:val="22"/>
                <w:szCs w:val="22"/>
                <w:lang w:val="en-GB"/>
              </w:rPr>
              <w:t>for NL)</w:t>
            </w:r>
          </w:p>
        </w:tc>
        <w:tc>
          <w:tcPr>
            <w:tcW w:w="1520" w:type="dxa"/>
            <w:shd w:val="clear" w:color="auto" w:fill="FFC000"/>
          </w:tcPr>
          <w:p w14:paraId="106D50CB" w14:textId="77777777" w:rsidR="00E01864" w:rsidRPr="00D853BD" w:rsidRDefault="00E01864" w:rsidP="00D853B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Cs w:val="0"/>
                <w:sz w:val="22"/>
                <w:szCs w:val="22"/>
                <w:lang w:val="en-GB"/>
              </w:rPr>
            </w:pPr>
            <w:r w:rsidRPr="00D853BD">
              <w:rPr>
                <w:rFonts w:asciiTheme="majorBidi" w:hAnsiTheme="majorBidi"/>
                <w:bCs w:val="0"/>
                <w:sz w:val="22"/>
                <w:szCs w:val="22"/>
                <w:lang w:val="en-GB"/>
              </w:rPr>
              <w:t>Serology</w:t>
            </w:r>
          </w:p>
          <w:p w14:paraId="4CC1428E" w14:textId="555217D3" w:rsidR="00E01864" w:rsidRPr="00D853BD" w:rsidRDefault="00E01864" w:rsidP="00D853B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Cs w:val="0"/>
                <w:sz w:val="22"/>
                <w:szCs w:val="22"/>
                <w:lang w:val="en-GB"/>
              </w:rPr>
            </w:pPr>
            <w:r w:rsidRPr="00D853BD">
              <w:rPr>
                <w:rFonts w:asciiTheme="majorBidi" w:hAnsiTheme="majorBidi"/>
                <w:bCs w:val="0"/>
                <w:sz w:val="22"/>
                <w:szCs w:val="22"/>
                <w:lang w:val="en-GB"/>
              </w:rPr>
              <w:t>Score from Checklist</w:t>
            </w:r>
            <w:r w:rsidR="00685BEE">
              <w:rPr>
                <w:rFonts w:asciiTheme="majorBidi" w:hAnsiTheme="majorBidi"/>
                <w:bCs w:val="0"/>
                <w:sz w:val="22"/>
                <w:szCs w:val="22"/>
                <w:lang w:val="en-GB"/>
              </w:rPr>
              <w:t xml:space="preserve"> </w:t>
            </w:r>
            <w:r w:rsidR="00F02D25">
              <w:rPr>
                <w:rFonts w:asciiTheme="majorBidi" w:hAnsiTheme="majorBidi"/>
                <w:bCs w:val="0"/>
                <w:sz w:val="22"/>
                <w:szCs w:val="22"/>
                <w:lang w:val="en-GB"/>
              </w:rPr>
              <w:t>(</w:t>
            </w:r>
            <w:r w:rsidR="00FE00FB">
              <w:rPr>
                <w:rFonts w:asciiTheme="majorBidi" w:hAnsiTheme="majorBidi"/>
                <w:bCs w:val="0"/>
                <w:sz w:val="22"/>
                <w:szCs w:val="22"/>
                <w:lang w:val="en-GB"/>
              </w:rPr>
              <w:t>Pass</w:t>
            </w:r>
            <w:r w:rsidR="00F02D25">
              <w:rPr>
                <w:rFonts w:ascii="Times New Roman" w:hAnsi="Times New Roman" w:cs="Times New Roman"/>
                <w:bCs w:val="0"/>
                <w:sz w:val="22"/>
                <w:szCs w:val="22"/>
                <w:lang w:val="en-GB"/>
              </w:rPr>
              <w:t>≥</w:t>
            </w:r>
            <w:r w:rsidR="005C65D6">
              <w:rPr>
                <w:rFonts w:asciiTheme="majorBidi" w:hAnsiTheme="majorBidi"/>
                <w:bCs w:val="0"/>
                <w:sz w:val="22"/>
                <w:szCs w:val="22"/>
                <w:lang w:val="en-GB"/>
              </w:rPr>
              <w:t>80</w:t>
            </w:r>
            <w:r w:rsidR="00F02D25">
              <w:rPr>
                <w:rFonts w:asciiTheme="majorBidi" w:hAnsiTheme="majorBidi"/>
                <w:bCs w:val="0"/>
                <w:sz w:val="22"/>
                <w:szCs w:val="22"/>
                <w:lang w:val="en-GB"/>
              </w:rPr>
              <w:t>%)</w:t>
            </w:r>
          </w:p>
        </w:tc>
        <w:tc>
          <w:tcPr>
            <w:tcW w:w="2220" w:type="dxa"/>
            <w:gridSpan w:val="2"/>
            <w:shd w:val="clear" w:color="auto" w:fill="FFC000"/>
          </w:tcPr>
          <w:p w14:paraId="2D230E04" w14:textId="77777777" w:rsidR="00E01864" w:rsidRPr="00D853BD" w:rsidRDefault="00E01864" w:rsidP="00D853B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Cs w:val="0"/>
                <w:sz w:val="22"/>
                <w:szCs w:val="22"/>
                <w:lang w:val="en-GB"/>
              </w:rPr>
            </w:pPr>
            <w:r w:rsidRPr="00D853BD">
              <w:rPr>
                <w:rFonts w:asciiTheme="majorBidi" w:hAnsiTheme="majorBidi"/>
                <w:bCs w:val="0"/>
                <w:sz w:val="22"/>
                <w:szCs w:val="22"/>
                <w:lang w:val="en-GB"/>
              </w:rPr>
              <w:t xml:space="preserve">Serology </w:t>
            </w:r>
          </w:p>
          <w:p w14:paraId="34DD6D6B" w14:textId="1EBD07BB" w:rsidR="00E01864" w:rsidRPr="00D853BD" w:rsidRDefault="00E01864" w:rsidP="00D853B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Cs w:val="0"/>
                <w:sz w:val="22"/>
                <w:szCs w:val="22"/>
                <w:lang w:val="en-GB"/>
              </w:rPr>
            </w:pPr>
            <w:r w:rsidRPr="00D853BD">
              <w:rPr>
                <w:rFonts w:asciiTheme="majorBidi" w:hAnsiTheme="majorBidi"/>
                <w:bCs w:val="0"/>
                <w:sz w:val="22"/>
                <w:szCs w:val="22"/>
                <w:lang w:val="en-GB"/>
              </w:rPr>
              <w:t xml:space="preserve">Score from EQA </w:t>
            </w:r>
            <w:r w:rsidR="00F02D25">
              <w:rPr>
                <w:rFonts w:asciiTheme="majorBidi" w:hAnsiTheme="majorBidi"/>
                <w:bCs w:val="0"/>
                <w:sz w:val="22"/>
                <w:szCs w:val="22"/>
                <w:lang w:val="en-GB"/>
              </w:rPr>
              <w:t>(</w:t>
            </w:r>
            <w:r w:rsidR="00FE00FB">
              <w:rPr>
                <w:rFonts w:asciiTheme="majorBidi" w:hAnsiTheme="majorBidi"/>
                <w:bCs w:val="0"/>
                <w:sz w:val="22"/>
                <w:szCs w:val="22"/>
                <w:lang w:val="en-GB"/>
              </w:rPr>
              <w:t>Pass</w:t>
            </w:r>
            <w:r w:rsidR="00F02D25">
              <w:rPr>
                <w:rFonts w:ascii="Times New Roman" w:hAnsi="Times New Roman" w:cs="Times New Roman"/>
                <w:bCs w:val="0"/>
                <w:sz w:val="22"/>
                <w:szCs w:val="22"/>
                <w:lang w:val="en-GB"/>
              </w:rPr>
              <w:t>≥</w:t>
            </w:r>
            <w:r w:rsidR="00F02D25">
              <w:rPr>
                <w:rFonts w:asciiTheme="majorBidi" w:hAnsiTheme="majorBidi"/>
                <w:bCs w:val="0"/>
                <w:sz w:val="22"/>
                <w:szCs w:val="22"/>
                <w:lang w:val="en-GB"/>
              </w:rPr>
              <w:t>90%)</w:t>
            </w:r>
          </w:p>
        </w:tc>
        <w:tc>
          <w:tcPr>
            <w:tcW w:w="2030" w:type="dxa"/>
            <w:gridSpan w:val="2"/>
            <w:shd w:val="clear" w:color="auto" w:fill="FFC000"/>
          </w:tcPr>
          <w:p w14:paraId="21E6CC17" w14:textId="77777777" w:rsidR="00FE00FB" w:rsidRDefault="00E01864" w:rsidP="00D853B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Cs w:val="0"/>
                <w:sz w:val="22"/>
                <w:szCs w:val="22"/>
                <w:lang w:val="en-GB"/>
              </w:rPr>
            </w:pPr>
            <w:r w:rsidRPr="00D853BD">
              <w:rPr>
                <w:rFonts w:asciiTheme="majorBidi" w:hAnsiTheme="majorBidi"/>
                <w:bCs w:val="0"/>
                <w:sz w:val="22"/>
                <w:szCs w:val="22"/>
                <w:lang w:val="en-GB"/>
              </w:rPr>
              <w:t>Serology Score from QC</w:t>
            </w:r>
            <w:r w:rsidR="00F02D25">
              <w:rPr>
                <w:rFonts w:asciiTheme="majorBidi" w:hAnsiTheme="majorBidi"/>
                <w:bCs w:val="0"/>
                <w:sz w:val="22"/>
                <w:szCs w:val="22"/>
                <w:lang w:val="en-GB"/>
              </w:rPr>
              <w:t xml:space="preserve"> </w:t>
            </w:r>
          </w:p>
          <w:p w14:paraId="2DBB8407" w14:textId="54DE6201" w:rsidR="00E01864" w:rsidRPr="00D853BD" w:rsidRDefault="00F02D25" w:rsidP="00D853B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Cs w:val="0"/>
                <w:sz w:val="22"/>
                <w:szCs w:val="22"/>
                <w:lang w:val="en-GB"/>
              </w:rPr>
            </w:pPr>
            <w:r>
              <w:rPr>
                <w:rFonts w:asciiTheme="majorBidi" w:hAnsiTheme="majorBidi"/>
                <w:bCs w:val="0"/>
                <w:sz w:val="22"/>
                <w:szCs w:val="22"/>
                <w:lang w:val="en-GB"/>
              </w:rPr>
              <w:t>(</w:t>
            </w:r>
            <w:r w:rsidR="00FE00FB">
              <w:rPr>
                <w:rFonts w:asciiTheme="majorBidi" w:hAnsiTheme="majorBidi"/>
                <w:bCs w:val="0"/>
                <w:sz w:val="22"/>
                <w:szCs w:val="22"/>
                <w:lang w:val="en-GB"/>
              </w:rPr>
              <w:t>Pass</w:t>
            </w:r>
            <w:r>
              <w:rPr>
                <w:rFonts w:ascii="Times New Roman" w:hAnsi="Times New Roman" w:cs="Times New Roman"/>
                <w:bCs w:val="0"/>
                <w:sz w:val="22"/>
                <w:szCs w:val="22"/>
                <w:lang w:val="en-GB"/>
              </w:rPr>
              <w:t>≥</w:t>
            </w:r>
            <w:r>
              <w:rPr>
                <w:rFonts w:asciiTheme="majorBidi" w:hAnsiTheme="majorBidi"/>
                <w:bCs w:val="0"/>
                <w:sz w:val="22"/>
                <w:szCs w:val="22"/>
                <w:lang w:val="en-GB"/>
              </w:rPr>
              <w:t>90%)</w:t>
            </w:r>
          </w:p>
        </w:tc>
        <w:tc>
          <w:tcPr>
            <w:tcW w:w="1383" w:type="dxa"/>
            <w:shd w:val="clear" w:color="auto" w:fill="92D050"/>
          </w:tcPr>
          <w:p w14:paraId="0DC4D870" w14:textId="77777777" w:rsidR="00E01864" w:rsidRPr="00D853BD" w:rsidRDefault="00E01864" w:rsidP="00D853B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Cs w:val="0"/>
                <w:sz w:val="22"/>
                <w:szCs w:val="22"/>
                <w:lang w:val="en-GB"/>
              </w:rPr>
            </w:pPr>
            <w:r w:rsidRPr="00D853BD">
              <w:rPr>
                <w:rFonts w:asciiTheme="majorBidi" w:hAnsiTheme="majorBidi"/>
                <w:bCs w:val="0"/>
                <w:sz w:val="22"/>
                <w:szCs w:val="22"/>
                <w:lang w:val="en-GB"/>
              </w:rPr>
              <w:t xml:space="preserve">Molecular </w:t>
            </w:r>
          </w:p>
          <w:p w14:paraId="53AFF6A3" w14:textId="4968CFF8" w:rsidR="00E01864" w:rsidRPr="00D853BD" w:rsidRDefault="00E01864" w:rsidP="00D853B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Cs w:val="0"/>
                <w:sz w:val="22"/>
                <w:szCs w:val="22"/>
                <w:lang w:val="en-GB"/>
              </w:rPr>
            </w:pPr>
            <w:r w:rsidRPr="00D853BD">
              <w:rPr>
                <w:rFonts w:asciiTheme="majorBidi" w:hAnsiTheme="majorBidi"/>
                <w:bCs w:val="0"/>
                <w:sz w:val="22"/>
                <w:szCs w:val="22"/>
                <w:lang w:val="en-GB"/>
              </w:rPr>
              <w:t>Score from Checklist</w:t>
            </w:r>
            <w:r w:rsidR="00F02D25">
              <w:rPr>
                <w:rFonts w:asciiTheme="majorBidi" w:hAnsiTheme="majorBidi"/>
                <w:bCs w:val="0"/>
                <w:sz w:val="22"/>
                <w:szCs w:val="22"/>
                <w:lang w:val="en-GB"/>
              </w:rPr>
              <w:t xml:space="preserve"> (</w:t>
            </w:r>
            <w:r w:rsidR="00FE00FB">
              <w:rPr>
                <w:rFonts w:asciiTheme="majorBidi" w:hAnsiTheme="majorBidi"/>
                <w:bCs w:val="0"/>
                <w:sz w:val="22"/>
                <w:szCs w:val="22"/>
                <w:lang w:val="en-GB"/>
              </w:rPr>
              <w:t>Pass</w:t>
            </w:r>
            <w:r w:rsidR="00F02D25">
              <w:rPr>
                <w:rFonts w:ascii="Times New Roman" w:hAnsi="Times New Roman" w:cs="Times New Roman"/>
                <w:bCs w:val="0"/>
                <w:sz w:val="22"/>
                <w:szCs w:val="22"/>
                <w:lang w:val="en-GB"/>
              </w:rPr>
              <w:t>≥</w:t>
            </w:r>
            <w:r w:rsidR="005C65D6">
              <w:rPr>
                <w:rFonts w:asciiTheme="majorBidi" w:hAnsiTheme="majorBidi"/>
                <w:bCs w:val="0"/>
                <w:sz w:val="22"/>
                <w:szCs w:val="22"/>
                <w:lang w:val="en-GB"/>
              </w:rPr>
              <w:t>80</w:t>
            </w:r>
            <w:r w:rsidR="00F02D25">
              <w:rPr>
                <w:rFonts w:asciiTheme="majorBidi" w:hAnsiTheme="majorBidi"/>
                <w:bCs w:val="0"/>
                <w:sz w:val="22"/>
                <w:szCs w:val="22"/>
                <w:lang w:val="en-GB"/>
              </w:rPr>
              <w:t>%)</w:t>
            </w:r>
          </w:p>
        </w:tc>
        <w:tc>
          <w:tcPr>
            <w:tcW w:w="2010" w:type="dxa"/>
            <w:gridSpan w:val="2"/>
            <w:shd w:val="clear" w:color="auto" w:fill="92D050"/>
          </w:tcPr>
          <w:p w14:paraId="20959CAA" w14:textId="2B69D42A" w:rsidR="00E01864" w:rsidRPr="00D853BD" w:rsidRDefault="00E01864" w:rsidP="00FE00FB">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Cs w:val="0"/>
                <w:sz w:val="22"/>
                <w:szCs w:val="22"/>
                <w:lang w:val="en-GB"/>
              </w:rPr>
            </w:pPr>
            <w:r w:rsidRPr="00D853BD">
              <w:rPr>
                <w:rFonts w:asciiTheme="majorBidi" w:hAnsiTheme="majorBidi"/>
                <w:bCs w:val="0"/>
                <w:sz w:val="22"/>
                <w:szCs w:val="22"/>
                <w:lang w:val="en-GB"/>
              </w:rPr>
              <w:t xml:space="preserve">Molecular Score from EQA </w:t>
            </w:r>
            <w:r>
              <w:rPr>
                <w:rFonts w:asciiTheme="majorBidi" w:hAnsiTheme="majorBidi"/>
                <w:bCs w:val="0"/>
                <w:sz w:val="22"/>
                <w:szCs w:val="22"/>
                <w:lang w:val="en-GB"/>
              </w:rPr>
              <w:t xml:space="preserve">Detection </w:t>
            </w:r>
            <w:r w:rsidR="00F02D25">
              <w:rPr>
                <w:rFonts w:asciiTheme="majorBidi" w:hAnsiTheme="majorBidi"/>
                <w:bCs w:val="0"/>
                <w:sz w:val="22"/>
                <w:szCs w:val="22"/>
                <w:lang w:val="en-GB"/>
              </w:rPr>
              <w:t>(</w:t>
            </w:r>
            <w:r w:rsidR="00FE00FB">
              <w:rPr>
                <w:rFonts w:asciiTheme="majorBidi" w:hAnsiTheme="majorBidi"/>
                <w:bCs w:val="0"/>
                <w:sz w:val="22"/>
                <w:szCs w:val="22"/>
                <w:lang w:val="en-GB"/>
              </w:rPr>
              <w:t>Pass/Re-test/Fail</w:t>
            </w:r>
            <w:r w:rsidR="00F02D25">
              <w:rPr>
                <w:rFonts w:asciiTheme="majorBidi" w:hAnsiTheme="majorBidi"/>
                <w:bCs w:val="0"/>
                <w:sz w:val="22"/>
                <w:szCs w:val="22"/>
                <w:lang w:val="en-GB"/>
              </w:rPr>
              <w:t>)</w:t>
            </w:r>
          </w:p>
        </w:tc>
        <w:tc>
          <w:tcPr>
            <w:tcW w:w="2035" w:type="dxa"/>
            <w:gridSpan w:val="2"/>
            <w:shd w:val="clear" w:color="auto" w:fill="92D050"/>
          </w:tcPr>
          <w:p w14:paraId="0ED59B85" w14:textId="1B6304A7" w:rsidR="00E01864" w:rsidRPr="00D853BD" w:rsidRDefault="00E01864" w:rsidP="00FE00FB">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Cs w:val="0"/>
                <w:sz w:val="22"/>
                <w:szCs w:val="22"/>
                <w:lang w:val="en-GB"/>
              </w:rPr>
            </w:pPr>
            <w:r w:rsidRPr="00D853BD">
              <w:rPr>
                <w:rFonts w:asciiTheme="majorBidi" w:hAnsiTheme="majorBidi"/>
                <w:bCs w:val="0"/>
                <w:sz w:val="22"/>
                <w:szCs w:val="22"/>
                <w:lang w:val="en-GB"/>
              </w:rPr>
              <w:t>Molecular Score from EQA</w:t>
            </w:r>
            <w:r>
              <w:rPr>
                <w:rFonts w:asciiTheme="majorBidi" w:hAnsiTheme="majorBidi"/>
                <w:bCs w:val="0"/>
                <w:sz w:val="22"/>
                <w:szCs w:val="22"/>
                <w:lang w:val="en-GB"/>
              </w:rPr>
              <w:t xml:space="preserve"> Sequencing</w:t>
            </w:r>
            <w:r w:rsidR="00F02D25">
              <w:rPr>
                <w:rFonts w:asciiTheme="majorBidi" w:hAnsiTheme="majorBidi"/>
                <w:bCs w:val="0"/>
                <w:sz w:val="22"/>
                <w:szCs w:val="22"/>
                <w:lang w:val="en-GB"/>
              </w:rPr>
              <w:t xml:space="preserve"> (</w:t>
            </w:r>
            <w:r w:rsidR="00FE00FB">
              <w:rPr>
                <w:rFonts w:asciiTheme="majorBidi" w:hAnsiTheme="majorBidi"/>
                <w:bCs w:val="0"/>
                <w:sz w:val="22"/>
                <w:szCs w:val="22"/>
                <w:lang w:val="en-GB"/>
              </w:rPr>
              <w:t>Pass/Re-test/Fail</w:t>
            </w:r>
            <w:r w:rsidR="00F02D25">
              <w:rPr>
                <w:rFonts w:asciiTheme="majorBidi" w:hAnsiTheme="majorBidi"/>
                <w:bCs w:val="0"/>
                <w:sz w:val="22"/>
                <w:szCs w:val="22"/>
                <w:lang w:val="en-GB"/>
              </w:rPr>
              <w:t>)</w:t>
            </w:r>
          </w:p>
        </w:tc>
        <w:tc>
          <w:tcPr>
            <w:tcW w:w="1614" w:type="dxa"/>
            <w:shd w:val="clear" w:color="auto" w:fill="00B0F0"/>
          </w:tcPr>
          <w:p w14:paraId="26A7EA3F" w14:textId="7262AEBB" w:rsidR="00E01864" w:rsidRPr="00D853BD" w:rsidRDefault="00E01864" w:rsidP="00D853B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Cs w:val="0"/>
                <w:sz w:val="22"/>
                <w:szCs w:val="22"/>
                <w:lang w:val="en-GB"/>
              </w:rPr>
            </w:pPr>
            <w:r w:rsidRPr="00D853BD">
              <w:rPr>
                <w:rFonts w:asciiTheme="majorBidi" w:hAnsiTheme="majorBidi"/>
                <w:bCs w:val="0"/>
                <w:sz w:val="22"/>
                <w:szCs w:val="22"/>
                <w:lang w:val="en-GB"/>
              </w:rPr>
              <w:t>Virus Isolation from Checklist</w:t>
            </w:r>
            <w:r w:rsidR="00F02D25">
              <w:rPr>
                <w:rFonts w:asciiTheme="majorBidi" w:hAnsiTheme="majorBidi"/>
                <w:bCs w:val="0"/>
                <w:sz w:val="22"/>
                <w:szCs w:val="22"/>
                <w:lang w:val="en-GB"/>
              </w:rPr>
              <w:t xml:space="preserve"> (</w:t>
            </w:r>
            <w:r w:rsidR="00FE00FB">
              <w:rPr>
                <w:rFonts w:asciiTheme="majorBidi" w:hAnsiTheme="majorBidi"/>
                <w:bCs w:val="0"/>
                <w:sz w:val="22"/>
                <w:szCs w:val="22"/>
                <w:lang w:val="en-GB"/>
              </w:rPr>
              <w:t>Pass</w:t>
            </w:r>
            <w:r w:rsidR="00F02D25">
              <w:rPr>
                <w:rFonts w:ascii="Times New Roman" w:hAnsi="Times New Roman" w:cs="Times New Roman"/>
                <w:bCs w:val="0"/>
                <w:sz w:val="22"/>
                <w:szCs w:val="22"/>
                <w:lang w:val="en-GB"/>
              </w:rPr>
              <w:t>≥</w:t>
            </w:r>
            <w:r w:rsidR="00F02D25">
              <w:rPr>
                <w:rFonts w:asciiTheme="majorBidi" w:hAnsiTheme="majorBidi"/>
                <w:bCs w:val="0"/>
                <w:sz w:val="22"/>
                <w:szCs w:val="22"/>
                <w:lang w:val="en-GB"/>
              </w:rPr>
              <w:t>90%)</w:t>
            </w:r>
          </w:p>
        </w:tc>
      </w:tr>
      <w:tr w:rsidR="00FE00FB" w14:paraId="32BEBB90" w14:textId="77777777" w:rsidTr="00FE0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23334E2A" w14:textId="77777777" w:rsidR="00E01864" w:rsidRPr="00622BAD" w:rsidRDefault="00E01864" w:rsidP="00D853BD">
            <w:pPr>
              <w:rPr>
                <w:rFonts w:asciiTheme="majorBidi" w:hAnsiTheme="majorBidi"/>
                <w:bCs w:val="0"/>
                <w:sz w:val="24"/>
                <w:lang w:val="en-GB"/>
              </w:rPr>
            </w:pPr>
          </w:p>
        </w:tc>
        <w:tc>
          <w:tcPr>
            <w:tcW w:w="1640" w:type="dxa"/>
          </w:tcPr>
          <w:p w14:paraId="024A77CE" w14:textId="77777777" w:rsidR="00E01864" w:rsidRPr="00D853BD" w:rsidRDefault="00E01864" w:rsidP="00D853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sz w:val="22"/>
                <w:szCs w:val="22"/>
                <w:lang w:val="en-GB"/>
              </w:rPr>
            </w:pPr>
          </w:p>
        </w:tc>
        <w:tc>
          <w:tcPr>
            <w:tcW w:w="1520" w:type="dxa"/>
          </w:tcPr>
          <w:p w14:paraId="7DE2C571" w14:textId="77777777" w:rsidR="00E01864" w:rsidRPr="00D853BD" w:rsidRDefault="00E01864" w:rsidP="00D853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sz w:val="22"/>
                <w:szCs w:val="22"/>
                <w:lang w:val="en-GB"/>
              </w:rPr>
            </w:pPr>
          </w:p>
        </w:tc>
        <w:tc>
          <w:tcPr>
            <w:tcW w:w="1117" w:type="dxa"/>
          </w:tcPr>
          <w:p w14:paraId="38FD272F" w14:textId="77777777" w:rsidR="00E01864" w:rsidRPr="00D853BD" w:rsidRDefault="00E01864" w:rsidP="00D853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sz w:val="22"/>
                <w:szCs w:val="22"/>
                <w:lang w:val="en-GB"/>
              </w:rPr>
            </w:pPr>
            <w:r w:rsidRPr="00D853BD">
              <w:rPr>
                <w:rFonts w:asciiTheme="majorBidi" w:hAnsiTheme="majorBidi"/>
                <w:bCs/>
                <w:sz w:val="22"/>
                <w:szCs w:val="22"/>
                <w:lang w:val="en-GB"/>
              </w:rPr>
              <w:t>Measles</w:t>
            </w:r>
          </w:p>
        </w:tc>
        <w:tc>
          <w:tcPr>
            <w:tcW w:w="1103" w:type="dxa"/>
          </w:tcPr>
          <w:p w14:paraId="224A792C" w14:textId="04688684" w:rsidR="00E01864" w:rsidRPr="00D853BD" w:rsidRDefault="00E01864" w:rsidP="00D853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sz w:val="22"/>
                <w:szCs w:val="22"/>
                <w:lang w:val="en-GB"/>
              </w:rPr>
            </w:pPr>
            <w:r>
              <w:rPr>
                <w:rFonts w:asciiTheme="majorBidi" w:hAnsiTheme="majorBidi"/>
                <w:bCs/>
                <w:sz w:val="22"/>
                <w:szCs w:val="22"/>
                <w:lang w:val="en-GB"/>
              </w:rPr>
              <w:t>Rubella</w:t>
            </w:r>
          </w:p>
        </w:tc>
        <w:tc>
          <w:tcPr>
            <w:tcW w:w="1129" w:type="dxa"/>
          </w:tcPr>
          <w:p w14:paraId="232F882F" w14:textId="12803B44" w:rsidR="00E01864" w:rsidRPr="00D853BD" w:rsidRDefault="00E01864" w:rsidP="00D853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sz w:val="22"/>
                <w:szCs w:val="22"/>
                <w:lang w:val="en-GB"/>
              </w:rPr>
            </w:pPr>
            <w:r w:rsidRPr="00D853BD">
              <w:rPr>
                <w:rFonts w:asciiTheme="majorBidi" w:hAnsiTheme="majorBidi"/>
                <w:bCs/>
                <w:sz w:val="22"/>
                <w:szCs w:val="22"/>
                <w:lang w:val="en-GB"/>
              </w:rPr>
              <w:t>Measles</w:t>
            </w:r>
          </w:p>
        </w:tc>
        <w:tc>
          <w:tcPr>
            <w:tcW w:w="901" w:type="dxa"/>
          </w:tcPr>
          <w:p w14:paraId="1E17513F" w14:textId="5BE4F26C" w:rsidR="00E01864" w:rsidRPr="00D853BD" w:rsidRDefault="00E01864" w:rsidP="00D853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sz w:val="22"/>
                <w:szCs w:val="22"/>
                <w:lang w:val="en-GB"/>
              </w:rPr>
            </w:pPr>
            <w:r>
              <w:rPr>
                <w:rFonts w:asciiTheme="majorBidi" w:hAnsiTheme="majorBidi"/>
                <w:bCs/>
                <w:sz w:val="22"/>
                <w:szCs w:val="22"/>
                <w:lang w:val="en-GB"/>
              </w:rPr>
              <w:t>Rubella</w:t>
            </w:r>
          </w:p>
        </w:tc>
        <w:tc>
          <w:tcPr>
            <w:tcW w:w="1383" w:type="dxa"/>
          </w:tcPr>
          <w:p w14:paraId="7F94A391" w14:textId="77777777" w:rsidR="00E01864" w:rsidRPr="00D853BD" w:rsidRDefault="00E01864" w:rsidP="00D853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sz w:val="22"/>
                <w:szCs w:val="22"/>
                <w:lang w:val="en-GB"/>
              </w:rPr>
            </w:pPr>
          </w:p>
        </w:tc>
        <w:tc>
          <w:tcPr>
            <w:tcW w:w="1109" w:type="dxa"/>
          </w:tcPr>
          <w:p w14:paraId="2FA741BD" w14:textId="3720922D" w:rsidR="00E01864" w:rsidRPr="00D853BD" w:rsidRDefault="00E01864" w:rsidP="00D853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sz w:val="22"/>
                <w:szCs w:val="22"/>
                <w:lang w:val="en-GB"/>
              </w:rPr>
            </w:pPr>
            <w:r w:rsidRPr="00D853BD">
              <w:rPr>
                <w:rFonts w:asciiTheme="majorBidi" w:hAnsiTheme="majorBidi"/>
                <w:bCs/>
                <w:sz w:val="22"/>
                <w:szCs w:val="22"/>
                <w:lang w:val="en-GB"/>
              </w:rPr>
              <w:t>Measles</w:t>
            </w:r>
          </w:p>
        </w:tc>
        <w:tc>
          <w:tcPr>
            <w:tcW w:w="901" w:type="dxa"/>
          </w:tcPr>
          <w:p w14:paraId="0453EF09" w14:textId="7794A315" w:rsidR="00E01864" w:rsidRPr="00D853BD" w:rsidRDefault="00E01864" w:rsidP="00D853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sz w:val="22"/>
                <w:szCs w:val="22"/>
                <w:lang w:val="en-GB"/>
              </w:rPr>
            </w:pPr>
            <w:r>
              <w:rPr>
                <w:rFonts w:asciiTheme="majorBidi" w:hAnsiTheme="majorBidi"/>
                <w:bCs/>
                <w:sz w:val="22"/>
                <w:szCs w:val="22"/>
                <w:lang w:val="en-GB"/>
              </w:rPr>
              <w:t>Rubella</w:t>
            </w:r>
          </w:p>
        </w:tc>
        <w:tc>
          <w:tcPr>
            <w:tcW w:w="1134" w:type="dxa"/>
          </w:tcPr>
          <w:p w14:paraId="6506E0C9" w14:textId="200577F2" w:rsidR="00E01864" w:rsidRPr="00D853BD" w:rsidRDefault="00E01864" w:rsidP="00D853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sz w:val="22"/>
                <w:szCs w:val="22"/>
                <w:lang w:val="en-GB"/>
              </w:rPr>
            </w:pPr>
            <w:r w:rsidRPr="00D853BD">
              <w:rPr>
                <w:rFonts w:asciiTheme="majorBidi" w:hAnsiTheme="majorBidi"/>
                <w:bCs/>
                <w:sz w:val="22"/>
                <w:szCs w:val="22"/>
                <w:lang w:val="en-GB"/>
              </w:rPr>
              <w:t>Measles</w:t>
            </w:r>
          </w:p>
        </w:tc>
        <w:tc>
          <w:tcPr>
            <w:tcW w:w="901" w:type="dxa"/>
          </w:tcPr>
          <w:p w14:paraId="4F83E5B7" w14:textId="5F652D4E" w:rsidR="00E01864" w:rsidRPr="00D853BD" w:rsidRDefault="00E01864" w:rsidP="00D853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sz w:val="22"/>
                <w:szCs w:val="22"/>
                <w:lang w:val="en-GB"/>
              </w:rPr>
            </w:pPr>
            <w:r>
              <w:rPr>
                <w:rFonts w:asciiTheme="majorBidi" w:hAnsiTheme="majorBidi"/>
                <w:bCs/>
                <w:sz w:val="22"/>
                <w:szCs w:val="22"/>
                <w:lang w:val="en-GB"/>
              </w:rPr>
              <w:t>Rubella</w:t>
            </w:r>
          </w:p>
        </w:tc>
        <w:tc>
          <w:tcPr>
            <w:tcW w:w="1614" w:type="dxa"/>
          </w:tcPr>
          <w:p w14:paraId="2305DB67" w14:textId="33BC07CC" w:rsidR="00E01864" w:rsidRPr="00D853BD" w:rsidRDefault="00E01864" w:rsidP="00D853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bCs/>
                <w:sz w:val="22"/>
                <w:szCs w:val="22"/>
                <w:lang w:val="en-GB"/>
              </w:rPr>
            </w:pPr>
          </w:p>
        </w:tc>
      </w:tr>
      <w:tr w:rsidR="00FE00FB" w14:paraId="4F4CC294" w14:textId="77777777" w:rsidTr="00FE00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5415073B" w14:textId="3D7819EB" w:rsidR="00E01864" w:rsidRPr="00FE00FB" w:rsidRDefault="003750AF" w:rsidP="00D853BD">
            <w:pPr>
              <w:rPr>
                <w:rFonts w:asciiTheme="majorBidi" w:hAnsiTheme="majorBidi"/>
                <w:bCs w:val="0"/>
                <w:sz w:val="22"/>
                <w:szCs w:val="22"/>
                <w:lang w:val="en-GB"/>
              </w:rPr>
            </w:pPr>
            <w:r w:rsidRPr="00FE00FB">
              <w:rPr>
                <w:rFonts w:asciiTheme="majorBidi" w:hAnsiTheme="majorBidi"/>
                <w:bCs w:val="0"/>
                <w:sz w:val="22"/>
                <w:szCs w:val="22"/>
                <w:lang w:val="en-GB"/>
              </w:rPr>
              <w:t>Score (%)</w:t>
            </w:r>
          </w:p>
        </w:tc>
        <w:tc>
          <w:tcPr>
            <w:tcW w:w="1640" w:type="dxa"/>
          </w:tcPr>
          <w:p w14:paraId="45C33441" w14:textId="77777777" w:rsidR="00E01864" w:rsidRPr="00622BAD" w:rsidRDefault="00E01864" w:rsidP="00D853BD">
            <w:pP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sz w:val="24"/>
                <w:lang w:val="en-GB"/>
              </w:rPr>
            </w:pPr>
          </w:p>
        </w:tc>
        <w:tc>
          <w:tcPr>
            <w:tcW w:w="1520" w:type="dxa"/>
          </w:tcPr>
          <w:p w14:paraId="6CB888F0" w14:textId="77777777" w:rsidR="00E01864" w:rsidRPr="00622BAD" w:rsidRDefault="00E01864" w:rsidP="00D853BD">
            <w:pP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sz w:val="24"/>
                <w:lang w:val="en-GB"/>
              </w:rPr>
            </w:pPr>
          </w:p>
        </w:tc>
        <w:tc>
          <w:tcPr>
            <w:tcW w:w="1117" w:type="dxa"/>
          </w:tcPr>
          <w:p w14:paraId="0FEA3D86" w14:textId="77777777" w:rsidR="00E01864" w:rsidRPr="00622BAD" w:rsidRDefault="00E01864" w:rsidP="00D853BD">
            <w:pP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sz w:val="24"/>
                <w:lang w:val="en-GB"/>
              </w:rPr>
            </w:pPr>
          </w:p>
        </w:tc>
        <w:tc>
          <w:tcPr>
            <w:tcW w:w="1103" w:type="dxa"/>
          </w:tcPr>
          <w:p w14:paraId="7E6A4B88" w14:textId="5416F60D" w:rsidR="00E01864" w:rsidRPr="00622BAD" w:rsidRDefault="00E01864" w:rsidP="00D853BD">
            <w:pP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sz w:val="24"/>
                <w:lang w:val="en-GB"/>
              </w:rPr>
            </w:pPr>
          </w:p>
        </w:tc>
        <w:tc>
          <w:tcPr>
            <w:tcW w:w="1129" w:type="dxa"/>
          </w:tcPr>
          <w:p w14:paraId="228B1DE0" w14:textId="77777777" w:rsidR="00E01864" w:rsidRPr="00622BAD" w:rsidRDefault="00E01864" w:rsidP="00D853BD">
            <w:pP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sz w:val="24"/>
                <w:lang w:val="en-GB"/>
              </w:rPr>
            </w:pPr>
          </w:p>
        </w:tc>
        <w:tc>
          <w:tcPr>
            <w:tcW w:w="901" w:type="dxa"/>
          </w:tcPr>
          <w:p w14:paraId="4EE09345" w14:textId="78D1C54D" w:rsidR="00E01864" w:rsidRPr="00622BAD" w:rsidRDefault="00E01864" w:rsidP="00D853BD">
            <w:pP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sz w:val="24"/>
                <w:lang w:val="en-GB"/>
              </w:rPr>
            </w:pPr>
          </w:p>
        </w:tc>
        <w:tc>
          <w:tcPr>
            <w:tcW w:w="1383" w:type="dxa"/>
          </w:tcPr>
          <w:p w14:paraId="187EA971" w14:textId="77777777" w:rsidR="00E01864" w:rsidRPr="00622BAD" w:rsidRDefault="00E01864" w:rsidP="00D853BD">
            <w:pP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sz w:val="24"/>
                <w:lang w:val="en-GB"/>
              </w:rPr>
            </w:pPr>
          </w:p>
        </w:tc>
        <w:tc>
          <w:tcPr>
            <w:tcW w:w="1109" w:type="dxa"/>
          </w:tcPr>
          <w:p w14:paraId="653AAC00" w14:textId="77777777" w:rsidR="00E01864" w:rsidRPr="00622BAD" w:rsidRDefault="00E01864" w:rsidP="00D853BD">
            <w:pP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sz w:val="24"/>
                <w:lang w:val="en-GB"/>
              </w:rPr>
            </w:pPr>
          </w:p>
        </w:tc>
        <w:tc>
          <w:tcPr>
            <w:tcW w:w="901" w:type="dxa"/>
          </w:tcPr>
          <w:p w14:paraId="4E3712B1" w14:textId="09F709AB" w:rsidR="00E01864" w:rsidRPr="00622BAD" w:rsidRDefault="00E01864" w:rsidP="00D853BD">
            <w:pP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sz w:val="24"/>
                <w:lang w:val="en-GB"/>
              </w:rPr>
            </w:pPr>
          </w:p>
        </w:tc>
        <w:tc>
          <w:tcPr>
            <w:tcW w:w="1134" w:type="dxa"/>
          </w:tcPr>
          <w:p w14:paraId="2DF80BC5" w14:textId="77777777" w:rsidR="00E01864" w:rsidRPr="00622BAD" w:rsidRDefault="00E01864" w:rsidP="00D853BD">
            <w:pP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sz w:val="24"/>
                <w:lang w:val="en-GB"/>
              </w:rPr>
            </w:pPr>
          </w:p>
        </w:tc>
        <w:tc>
          <w:tcPr>
            <w:tcW w:w="901" w:type="dxa"/>
          </w:tcPr>
          <w:p w14:paraId="1CCCB5D1" w14:textId="30043F2A" w:rsidR="00E01864" w:rsidRPr="00622BAD" w:rsidRDefault="00E01864" w:rsidP="00D853BD">
            <w:pP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sz w:val="24"/>
                <w:lang w:val="en-GB"/>
              </w:rPr>
            </w:pPr>
          </w:p>
        </w:tc>
        <w:tc>
          <w:tcPr>
            <w:tcW w:w="1614" w:type="dxa"/>
          </w:tcPr>
          <w:p w14:paraId="31D4E472" w14:textId="121077B2" w:rsidR="00E01864" w:rsidRPr="00622BAD" w:rsidRDefault="00E01864" w:rsidP="00D853BD">
            <w:pP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sz w:val="24"/>
                <w:lang w:val="en-GB"/>
              </w:rPr>
            </w:pPr>
          </w:p>
        </w:tc>
      </w:tr>
      <w:tr w:rsidR="00C124F8" w14:paraId="275348BF" w14:textId="77777777" w:rsidTr="00FE0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0C2F0832" w14:textId="77777777" w:rsidR="00C124F8" w:rsidRPr="00E01864" w:rsidRDefault="00C124F8" w:rsidP="00D853BD">
            <w:pPr>
              <w:rPr>
                <w:rFonts w:asciiTheme="majorBidi" w:hAnsiTheme="majorBidi"/>
                <w:b w:val="0"/>
                <w:sz w:val="22"/>
                <w:szCs w:val="22"/>
                <w:lang w:val="en-GB"/>
              </w:rPr>
            </w:pPr>
          </w:p>
        </w:tc>
        <w:tc>
          <w:tcPr>
            <w:tcW w:w="1640" w:type="dxa"/>
            <w:shd w:val="clear" w:color="auto" w:fill="FFFF00"/>
          </w:tcPr>
          <w:p w14:paraId="035A270E" w14:textId="1B195E19" w:rsidR="00C124F8" w:rsidRPr="00C124F8" w:rsidRDefault="00C124F8" w:rsidP="00C124F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lang w:val="en-GB"/>
              </w:rPr>
            </w:pPr>
            <w:r w:rsidRPr="00C124F8">
              <w:rPr>
                <w:rFonts w:asciiTheme="majorBidi" w:hAnsiTheme="majorBidi"/>
                <w:b/>
                <w:sz w:val="22"/>
                <w:szCs w:val="22"/>
                <w:lang w:val="en-GB"/>
              </w:rPr>
              <w:t>General Review</w:t>
            </w:r>
          </w:p>
        </w:tc>
        <w:tc>
          <w:tcPr>
            <w:tcW w:w="5770" w:type="dxa"/>
            <w:gridSpan w:val="5"/>
            <w:shd w:val="clear" w:color="auto" w:fill="FFC000"/>
          </w:tcPr>
          <w:p w14:paraId="5395CA08" w14:textId="24A4176B" w:rsidR="00C124F8" w:rsidRPr="00622BAD" w:rsidRDefault="00C124F8" w:rsidP="00C124F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lang w:val="en-GB"/>
              </w:rPr>
            </w:pPr>
            <w:r>
              <w:rPr>
                <w:rFonts w:asciiTheme="majorBidi" w:hAnsiTheme="majorBidi" w:cstheme="majorBidi"/>
                <w:b/>
                <w:sz w:val="24"/>
                <w:lang w:val="en-GB"/>
              </w:rPr>
              <w:t>Serology</w:t>
            </w:r>
          </w:p>
        </w:tc>
        <w:tc>
          <w:tcPr>
            <w:tcW w:w="5428" w:type="dxa"/>
            <w:gridSpan w:val="5"/>
            <w:shd w:val="clear" w:color="auto" w:fill="92D050"/>
          </w:tcPr>
          <w:p w14:paraId="64B0BA43" w14:textId="41B31226" w:rsidR="00C124F8" w:rsidRPr="00622BAD" w:rsidRDefault="00C124F8" w:rsidP="00C124F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lang w:val="en-GB"/>
              </w:rPr>
            </w:pPr>
            <w:r>
              <w:rPr>
                <w:rFonts w:asciiTheme="majorBidi" w:hAnsiTheme="majorBidi" w:cstheme="majorBidi"/>
                <w:b/>
                <w:sz w:val="24"/>
                <w:lang w:val="en-GB"/>
              </w:rPr>
              <w:t>Molecular</w:t>
            </w:r>
          </w:p>
        </w:tc>
        <w:tc>
          <w:tcPr>
            <w:tcW w:w="1614" w:type="dxa"/>
            <w:shd w:val="clear" w:color="auto" w:fill="00B0F0"/>
          </w:tcPr>
          <w:p w14:paraId="6AE67CEC" w14:textId="0DCC254F" w:rsidR="00C124F8" w:rsidRPr="00622BAD" w:rsidRDefault="00C124F8" w:rsidP="00C124F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lang w:val="en-GB"/>
              </w:rPr>
            </w:pPr>
            <w:r>
              <w:rPr>
                <w:rFonts w:asciiTheme="majorBidi" w:hAnsiTheme="majorBidi" w:cstheme="majorBidi"/>
                <w:b/>
                <w:sz w:val="24"/>
                <w:lang w:val="en-GB"/>
              </w:rPr>
              <w:t>Virus Isolation</w:t>
            </w:r>
          </w:p>
        </w:tc>
      </w:tr>
      <w:tr w:rsidR="00C124F8" w14:paraId="71090E8B" w14:textId="77777777" w:rsidTr="00FE00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512A097D" w14:textId="77777777" w:rsidR="00C124F8" w:rsidRPr="00C124F8" w:rsidRDefault="00C124F8" w:rsidP="00C124F8">
            <w:pPr>
              <w:rPr>
                <w:rFonts w:asciiTheme="majorBidi" w:hAnsiTheme="majorBidi"/>
                <w:bCs w:val="0"/>
                <w:sz w:val="22"/>
                <w:szCs w:val="22"/>
                <w:lang w:val="en-GB"/>
              </w:rPr>
            </w:pPr>
            <w:r w:rsidRPr="00C124F8">
              <w:rPr>
                <w:rFonts w:asciiTheme="majorBidi" w:hAnsiTheme="majorBidi"/>
                <w:bCs w:val="0"/>
                <w:sz w:val="22"/>
                <w:szCs w:val="22"/>
                <w:lang w:val="en-GB"/>
              </w:rPr>
              <w:t>Accredited</w:t>
            </w:r>
          </w:p>
          <w:p w14:paraId="541DCD03" w14:textId="0B86E5C9" w:rsidR="00C124F8" w:rsidRPr="00C124F8" w:rsidRDefault="00C124F8" w:rsidP="00C124F8">
            <w:pPr>
              <w:rPr>
                <w:rFonts w:asciiTheme="majorBidi" w:hAnsiTheme="majorBidi"/>
                <w:bCs w:val="0"/>
                <w:sz w:val="22"/>
                <w:szCs w:val="22"/>
                <w:lang w:val="en-GB"/>
              </w:rPr>
            </w:pPr>
          </w:p>
        </w:tc>
        <w:tc>
          <w:tcPr>
            <w:tcW w:w="1640" w:type="dxa"/>
          </w:tcPr>
          <w:p w14:paraId="164EE10E" w14:textId="77777777" w:rsidR="00C124F8" w:rsidRPr="00622BAD" w:rsidRDefault="00C124F8" w:rsidP="00D853BD">
            <w:pP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sz w:val="24"/>
                <w:lang w:val="en-GB"/>
              </w:rPr>
            </w:pPr>
          </w:p>
        </w:tc>
        <w:tc>
          <w:tcPr>
            <w:tcW w:w="5770" w:type="dxa"/>
            <w:gridSpan w:val="5"/>
          </w:tcPr>
          <w:p w14:paraId="2249005D" w14:textId="77777777" w:rsidR="00C124F8" w:rsidRPr="00622BAD" w:rsidRDefault="00C124F8" w:rsidP="00D853BD">
            <w:pP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sz w:val="24"/>
                <w:lang w:val="en-GB"/>
              </w:rPr>
            </w:pPr>
          </w:p>
        </w:tc>
        <w:tc>
          <w:tcPr>
            <w:tcW w:w="5428" w:type="dxa"/>
            <w:gridSpan w:val="5"/>
          </w:tcPr>
          <w:p w14:paraId="306FC3F8" w14:textId="77777777" w:rsidR="00C124F8" w:rsidRPr="00622BAD" w:rsidRDefault="00C124F8" w:rsidP="00D853BD">
            <w:pP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sz w:val="24"/>
                <w:lang w:val="en-GB"/>
              </w:rPr>
            </w:pPr>
          </w:p>
        </w:tc>
        <w:tc>
          <w:tcPr>
            <w:tcW w:w="1614" w:type="dxa"/>
          </w:tcPr>
          <w:p w14:paraId="4ABDDE61" w14:textId="77777777" w:rsidR="00C124F8" w:rsidRPr="00622BAD" w:rsidRDefault="00C124F8" w:rsidP="00D853BD">
            <w:pP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sz w:val="24"/>
                <w:lang w:val="en-GB"/>
              </w:rPr>
            </w:pPr>
          </w:p>
        </w:tc>
      </w:tr>
      <w:tr w:rsidR="00C124F8" w14:paraId="5421D3FC" w14:textId="77777777" w:rsidTr="00FE0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5FAD1483" w14:textId="54BAE676" w:rsidR="00C124F8" w:rsidRPr="00C124F8" w:rsidRDefault="00C124F8" w:rsidP="00D853BD">
            <w:pPr>
              <w:rPr>
                <w:rFonts w:asciiTheme="majorBidi" w:hAnsiTheme="majorBidi"/>
                <w:bCs w:val="0"/>
                <w:sz w:val="22"/>
                <w:szCs w:val="22"/>
                <w:lang w:val="en-GB"/>
              </w:rPr>
            </w:pPr>
            <w:r w:rsidRPr="00C124F8">
              <w:rPr>
                <w:rFonts w:asciiTheme="majorBidi" w:hAnsiTheme="majorBidi"/>
                <w:bCs w:val="0"/>
                <w:sz w:val="22"/>
                <w:szCs w:val="22"/>
                <w:lang w:val="en-GB"/>
              </w:rPr>
              <w:t xml:space="preserve">Provisionally accredited </w:t>
            </w:r>
          </w:p>
        </w:tc>
        <w:tc>
          <w:tcPr>
            <w:tcW w:w="1640" w:type="dxa"/>
          </w:tcPr>
          <w:p w14:paraId="0DF8CCEB" w14:textId="77777777" w:rsidR="00C124F8" w:rsidRPr="00622BAD" w:rsidRDefault="00C124F8" w:rsidP="00D853B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lang w:val="en-GB"/>
              </w:rPr>
            </w:pPr>
          </w:p>
        </w:tc>
        <w:tc>
          <w:tcPr>
            <w:tcW w:w="5770" w:type="dxa"/>
            <w:gridSpan w:val="5"/>
          </w:tcPr>
          <w:p w14:paraId="6BE500FF" w14:textId="77777777" w:rsidR="00C124F8" w:rsidRPr="00622BAD" w:rsidRDefault="00C124F8" w:rsidP="00D853B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lang w:val="en-GB"/>
              </w:rPr>
            </w:pPr>
          </w:p>
        </w:tc>
        <w:tc>
          <w:tcPr>
            <w:tcW w:w="5428" w:type="dxa"/>
            <w:gridSpan w:val="5"/>
          </w:tcPr>
          <w:p w14:paraId="14161E44" w14:textId="77777777" w:rsidR="00C124F8" w:rsidRPr="00622BAD" w:rsidRDefault="00C124F8" w:rsidP="00D853B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lang w:val="en-GB"/>
              </w:rPr>
            </w:pPr>
          </w:p>
        </w:tc>
        <w:tc>
          <w:tcPr>
            <w:tcW w:w="1614" w:type="dxa"/>
          </w:tcPr>
          <w:p w14:paraId="2F93CCBA" w14:textId="77777777" w:rsidR="00C124F8" w:rsidRPr="00622BAD" w:rsidRDefault="00C124F8" w:rsidP="00D853B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lang w:val="en-GB"/>
              </w:rPr>
            </w:pPr>
          </w:p>
        </w:tc>
      </w:tr>
      <w:tr w:rsidR="00C124F8" w14:paraId="7210EBD8" w14:textId="77777777" w:rsidTr="00FE00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212825D8" w14:textId="1C40954E" w:rsidR="00C124F8" w:rsidRPr="00C124F8" w:rsidRDefault="00C124F8" w:rsidP="00D853BD">
            <w:pPr>
              <w:rPr>
                <w:rFonts w:asciiTheme="majorBidi" w:hAnsiTheme="majorBidi"/>
                <w:bCs w:val="0"/>
                <w:sz w:val="22"/>
                <w:szCs w:val="22"/>
                <w:lang w:val="en-GB"/>
              </w:rPr>
            </w:pPr>
            <w:r w:rsidRPr="00C124F8">
              <w:rPr>
                <w:rFonts w:asciiTheme="majorBidi" w:hAnsiTheme="majorBidi"/>
                <w:bCs w:val="0"/>
                <w:sz w:val="22"/>
                <w:szCs w:val="22"/>
                <w:lang w:val="en-GB"/>
              </w:rPr>
              <w:t>Not accredited</w:t>
            </w:r>
          </w:p>
          <w:p w14:paraId="03CC1C2D" w14:textId="77777777" w:rsidR="00C124F8" w:rsidRPr="00C124F8" w:rsidRDefault="00C124F8" w:rsidP="00D853BD">
            <w:pPr>
              <w:rPr>
                <w:rFonts w:asciiTheme="majorBidi" w:hAnsiTheme="majorBidi"/>
                <w:bCs w:val="0"/>
                <w:sz w:val="22"/>
                <w:szCs w:val="22"/>
                <w:lang w:val="en-GB"/>
              </w:rPr>
            </w:pPr>
          </w:p>
        </w:tc>
        <w:tc>
          <w:tcPr>
            <w:tcW w:w="1640" w:type="dxa"/>
          </w:tcPr>
          <w:p w14:paraId="48619907" w14:textId="77777777" w:rsidR="00C124F8" w:rsidRPr="00622BAD" w:rsidRDefault="00C124F8" w:rsidP="00D853BD">
            <w:pP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sz w:val="24"/>
                <w:lang w:val="en-GB"/>
              </w:rPr>
            </w:pPr>
          </w:p>
        </w:tc>
        <w:tc>
          <w:tcPr>
            <w:tcW w:w="5770" w:type="dxa"/>
            <w:gridSpan w:val="5"/>
          </w:tcPr>
          <w:p w14:paraId="4E7B4B55" w14:textId="77777777" w:rsidR="00C124F8" w:rsidRPr="00622BAD" w:rsidRDefault="00C124F8" w:rsidP="00D853BD">
            <w:pP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sz w:val="24"/>
                <w:lang w:val="en-GB"/>
              </w:rPr>
            </w:pPr>
          </w:p>
        </w:tc>
        <w:tc>
          <w:tcPr>
            <w:tcW w:w="5428" w:type="dxa"/>
            <w:gridSpan w:val="5"/>
          </w:tcPr>
          <w:p w14:paraId="72EE0EFC" w14:textId="77777777" w:rsidR="00C124F8" w:rsidRPr="00622BAD" w:rsidRDefault="00C124F8" w:rsidP="00D853BD">
            <w:pP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sz w:val="24"/>
                <w:lang w:val="en-GB"/>
              </w:rPr>
            </w:pPr>
          </w:p>
        </w:tc>
        <w:tc>
          <w:tcPr>
            <w:tcW w:w="1614" w:type="dxa"/>
          </w:tcPr>
          <w:p w14:paraId="31C1C78B" w14:textId="77777777" w:rsidR="00C124F8" w:rsidRPr="00622BAD" w:rsidRDefault="00C124F8" w:rsidP="00D853BD">
            <w:pP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sz w:val="24"/>
                <w:lang w:val="en-GB"/>
              </w:rPr>
            </w:pPr>
          </w:p>
        </w:tc>
      </w:tr>
    </w:tbl>
    <w:p w14:paraId="6F7987ED" w14:textId="77777777" w:rsidR="00D853BD" w:rsidRPr="00D32850" w:rsidRDefault="00D853BD" w:rsidP="00D853BD">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rPr>
          <w:rFonts w:ascii="Times New Roman" w:hAnsi="Times New Roman"/>
          <w:b/>
          <w:bCs/>
          <w:sz w:val="24"/>
          <w:szCs w:val="24"/>
          <w:lang w:val="en-NZ"/>
        </w:rPr>
      </w:pPr>
    </w:p>
    <w:p w14:paraId="1342C113" w14:textId="15DB0EF4" w:rsidR="00D50941" w:rsidRPr="00EA0D24" w:rsidRDefault="00FE00FB" w:rsidP="00E87D5B">
      <w:pPr>
        <w:rPr>
          <w:rFonts w:ascii="Times New Roman" w:hAnsi="Times New Roman"/>
          <w:bCs/>
          <w:sz w:val="24"/>
          <w:lang w:val="en-GB"/>
        </w:rPr>
      </w:pPr>
      <w:r w:rsidRPr="00EA0D24">
        <w:rPr>
          <w:rFonts w:ascii="Times New Roman" w:hAnsi="Times New Roman"/>
          <w:b/>
          <w:sz w:val="24"/>
          <w:lang w:val="en-GB"/>
        </w:rPr>
        <w:t xml:space="preserve">Accredited: </w:t>
      </w:r>
      <w:r w:rsidR="00D50941" w:rsidRPr="00EA0D24">
        <w:rPr>
          <w:rFonts w:ascii="Times New Roman" w:hAnsi="Times New Roman"/>
          <w:bCs/>
          <w:sz w:val="24"/>
          <w:lang w:val="en-GB"/>
        </w:rPr>
        <w:t xml:space="preserve">For a </w:t>
      </w:r>
      <w:r w:rsidR="00E87D5B" w:rsidRPr="00F62462">
        <w:rPr>
          <w:rFonts w:ascii="Times New Roman" w:hAnsi="Times New Roman"/>
          <w:b/>
          <w:sz w:val="24"/>
          <w:lang w:val="en-GB"/>
        </w:rPr>
        <w:t>GSL/RRL</w:t>
      </w:r>
      <w:r w:rsidR="00D50941" w:rsidRPr="00F62462">
        <w:rPr>
          <w:rFonts w:ascii="Times New Roman" w:hAnsi="Times New Roman"/>
          <w:b/>
          <w:sz w:val="24"/>
          <w:lang w:val="en-GB"/>
        </w:rPr>
        <w:t xml:space="preserve"> </w:t>
      </w:r>
      <w:r w:rsidR="00D50941" w:rsidRPr="00F62462">
        <w:rPr>
          <w:rFonts w:ascii="Times New Roman" w:hAnsi="Times New Roman"/>
          <w:bCs/>
          <w:sz w:val="24"/>
          <w:lang w:val="en-GB"/>
        </w:rPr>
        <w:t xml:space="preserve">to be accredited in each </w:t>
      </w:r>
      <w:proofErr w:type="gramStart"/>
      <w:r w:rsidR="00D50941" w:rsidRPr="00F62462">
        <w:rPr>
          <w:rFonts w:ascii="Times New Roman" w:hAnsi="Times New Roman"/>
          <w:bCs/>
          <w:sz w:val="24"/>
          <w:lang w:val="en-GB"/>
        </w:rPr>
        <w:t>criteria</w:t>
      </w:r>
      <w:proofErr w:type="gramEnd"/>
      <w:r w:rsidR="00D50941" w:rsidRPr="00F62462">
        <w:rPr>
          <w:rFonts w:ascii="Times New Roman" w:hAnsi="Times New Roman"/>
          <w:bCs/>
          <w:sz w:val="24"/>
          <w:lang w:val="en-GB"/>
        </w:rPr>
        <w:t xml:space="preserve"> as mentioned above, it needs to have a passing score for </w:t>
      </w:r>
      <w:r w:rsidR="00D50941" w:rsidRPr="00F62462">
        <w:rPr>
          <w:rFonts w:ascii="Times New Roman" w:hAnsi="Times New Roman"/>
          <w:b/>
          <w:sz w:val="24"/>
          <w:lang w:val="en-GB"/>
        </w:rPr>
        <w:t>ALL</w:t>
      </w:r>
      <w:r w:rsidR="00D50941" w:rsidRPr="00F62462">
        <w:rPr>
          <w:rFonts w:ascii="Times New Roman" w:hAnsi="Times New Roman"/>
          <w:bCs/>
          <w:sz w:val="24"/>
          <w:lang w:val="en-GB"/>
        </w:rPr>
        <w:t xml:space="preserve"> sections included in the </w:t>
      </w:r>
      <w:r w:rsidR="00D50941" w:rsidRPr="00F62462">
        <w:rPr>
          <w:rFonts w:ascii="Times New Roman" w:hAnsi="Times New Roman"/>
          <w:b/>
          <w:sz w:val="24"/>
          <w:lang w:val="en-GB"/>
        </w:rPr>
        <w:t>General Review</w:t>
      </w:r>
      <w:r w:rsidR="00D50941" w:rsidRPr="00F62462">
        <w:rPr>
          <w:rFonts w:ascii="Times New Roman" w:hAnsi="Times New Roman"/>
          <w:bCs/>
          <w:sz w:val="24"/>
          <w:lang w:val="en-GB"/>
        </w:rPr>
        <w:t xml:space="preserve"> (score of </w:t>
      </w:r>
      <w:r w:rsidR="00D50941" w:rsidRPr="00F62462">
        <w:rPr>
          <w:rFonts w:ascii="Times New Roman" w:hAnsi="Times New Roman"/>
          <w:bCs/>
          <w:sz w:val="22"/>
          <w:szCs w:val="22"/>
          <w:lang w:val="en-GB"/>
        </w:rPr>
        <w:t>≥</w:t>
      </w:r>
      <w:r w:rsidR="00D50941" w:rsidRPr="00F62462">
        <w:rPr>
          <w:rFonts w:asciiTheme="majorBidi" w:hAnsiTheme="majorBidi"/>
          <w:bCs/>
          <w:sz w:val="22"/>
          <w:szCs w:val="22"/>
          <w:lang w:val="en-GB"/>
        </w:rPr>
        <w:t>90%)</w:t>
      </w:r>
      <w:r w:rsidR="00D50941" w:rsidRPr="00F62462">
        <w:rPr>
          <w:rFonts w:ascii="Times New Roman" w:hAnsi="Times New Roman"/>
          <w:bCs/>
          <w:sz w:val="24"/>
          <w:lang w:val="en-GB"/>
        </w:rPr>
        <w:t xml:space="preserve">, </w:t>
      </w:r>
      <w:r w:rsidR="00D50941" w:rsidRPr="00F62462">
        <w:rPr>
          <w:rFonts w:ascii="Times New Roman" w:hAnsi="Times New Roman"/>
          <w:b/>
          <w:sz w:val="24"/>
          <w:lang w:val="en-GB"/>
        </w:rPr>
        <w:t>Serology</w:t>
      </w:r>
      <w:r w:rsidR="00D50941" w:rsidRPr="00F62462">
        <w:rPr>
          <w:rFonts w:ascii="Times New Roman" w:hAnsi="Times New Roman"/>
          <w:bCs/>
          <w:sz w:val="24"/>
          <w:lang w:val="en-GB"/>
        </w:rPr>
        <w:t xml:space="preserve"> (checklist, EQA, AND QC), </w:t>
      </w:r>
      <w:r w:rsidR="00D50941" w:rsidRPr="00F62462">
        <w:rPr>
          <w:rFonts w:ascii="Times New Roman" w:hAnsi="Times New Roman"/>
          <w:b/>
          <w:sz w:val="24"/>
          <w:lang w:val="en-GB"/>
        </w:rPr>
        <w:t>Molecular</w:t>
      </w:r>
      <w:r w:rsidR="00D50941" w:rsidRPr="00F62462">
        <w:rPr>
          <w:rFonts w:ascii="Times New Roman" w:hAnsi="Times New Roman"/>
          <w:bCs/>
          <w:sz w:val="24"/>
          <w:lang w:val="en-GB"/>
        </w:rPr>
        <w:t xml:space="preserve"> (checklist, EQA for detection, AND EQA for sequencing), and Virus Isolation (score of </w:t>
      </w:r>
      <w:r w:rsidR="00D50941" w:rsidRPr="00F62462">
        <w:rPr>
          <w:rFonts w:ascii="Times New Roman" w:hAnsi="Times New Roman"/>
          <w:bCs/>
          <w:sz w:val="22"/>
          <w:szCs w:val="22"/>
          <w:lang w:val="en-GB"/>
        </w:rPr>
        <w:t>≥</w:t>
      </w:r>
      <w:r w:rsidR="00D50941" w:rsidRPr="00F62462">
        <w:rPr>
          <w:rFonts w:asciiTheme="majorBidi" w:hAnsiTheme="majorBidi"/>
          <w:bCs/>
          <w:sz w:val="22"/>
          <w:szCs w:val="22"/>
          <w:lang w:val="en-GB"/>
        </w:rPr>
        <w:t>90%)</w:t>
      </w:r>
      <w:r w:rsidR="00D50941" w:rsidRPr="00F62462">
        <w:rPr>
          <w:rFonts w:ascii="Times New Roman" w:hAnsi="Times New Roman"/>
          <w:bCs/>
          <w:sz w:val="24"/>
          <w:lang w:val="en-GB"/>
        </w:rPr>
        <w:t xml:space="preserve">. </w:t>
      </w:r>
      <w:r w:rsidR="00E87D5B" w:rsidRPr="00F62462">
        <w:rPr>
          <w:rFonts w:ascii="Times New Roman" w:hAnsi="Times New Roman"/>
          <w:bCs/>
          <w:sz w:val="24"/>
          <w:lang w:val="en-GB"/>
        </w:rPr>
        <w:t xml:space="preserve">For </w:t>
      </w:r>
      <w:r w:rsidR="00E87D5B" w:rsidRPr="00F62462">
        <w:rPr>
          <w:rFonts w:ascii="Times New Roman" w:hAnsi="Times New Roman"/>
          <w:b/>
          <w:sz w:val="24"/>
          <w:lang w:val="en-GB"/>
        </w:rPr>
        <w:t>NL/sub-NL,</w:t>
      </w:r>
      <w:r w:rsidR="00E87D5B" w:rsidRPr="00F62462">
        <w:rPr>
          <w:rFonts w:ascii="Times New Roman" w:hAnsi="Times New Roman"/>
          <w:bCs/>
          <w:sz w:val="24"/>
          <w:lang w:val="en-GB"/>
        </w:rPr>
        <w:t xml:space="preserve"> it will be accredited only based on the </w:t>
      </w:r>
      <w:r w:rsidR="00E87D5B" w:rsidRPr="00F62462">
        <w:rPr>
          <w:rFonts w:ascii="Times New Roman" w:hAnsi="Times New Roman"/>
          <w:b/>
          <w:sz w:val="24"/>
          <w:lang w:val="en-GB"/>
        </w:rPr>
        <w:t>General Review</w:t>
      </w:r>
      <w:r w:rsidR="00E87D5B" w:rsidRPr="00F62462">
        <w:rPr>
          <w:rFonts w:ascii="Times New Roman" w:hAnsi="Times New Roman"/>
          <w:bCs/>
          <w:sz w:val="24"/>
          <w:lang w:val="en-GB"/>
        </w:rPr>
        <w:t xml:space="preserve"> (required) and the available capacity (Serology, Molecular and/or Virus Isolation).</w:t>
      </w:r>
      <w:r w:rsidR="0066711B" w:rsidRPr="00A02CD8">
        <w:rPr>
          <w:rFonts w:ascii="Times New Roman" w:hAnsi="Times New Roman"/>
          <w:bCs/>
          <w:sz w:val="24"/>
          <w:lang w:val="en-GB"/>
        </w:rPr>
        <w:t xml:space="preserve"> Passing score for NL/sub-NL is </w:t>
      </w:r>
      <w:r w:rsidR="0066711B" w:rsidRPr="00A02CD8">
        <w:rPr>
          <w:rFonts w:ascii="Times New Roman" w:hAnsi="Times New Roman"/>
          <w:bCs/>
          <w:sz w:val="22"/>
          <w:szCs w:val="22"/>
          <w:lang w:val="en-GB"/>
        </w:rPr>
        <w:t>≥</w:t>
      </w:r>
      <w:r w:rsidR="0066711B" w:rsidRPr="00A02CD8">
        <w:rPr>
          <w:rFonts w:asciiTheme="majorBidi" w:hAnsiTheme="majorBidi"/>
          <w:bCs/>
          <w:sz w:val="22"/>
          <w:szCs w:val="22"/>
          <w:lang w:val="en-GB"/>
        </w:rPr>
        <w:t>80%.</w:t>
      </w:r>
    </w:p>
    <w:p w14:paraId="0D9F25D1" w14:textId="77777777" w:rsidR="00D50941" w:rsidRPr="00F62462" w:rsidRDefault="00D50941" w:rsidP="00D853BD">
      <w:pPr>
        <w:rPr>
          <w:rFonts w:ascii="Times New Roman" w:hAnsi="Times New Roman"/>
          <w:bCs/>
          <w:sz w:val="24"/>
          <w:lang w:val="en-GB"/>
        </w:rPr>
      </w:pPr>
    </w:p>
    <w:p w14:paraId="08B0DF27" w14:textId="7E7476DB" w:rsidR="00D50941" w:rsidRPr="00F62462" w:rsidRDefault="00D50941" w:rsidP="0005208F">
      <w:pPr>
        <w:rPr>
          <w:rFonts w:ascii="Times New Roman" w:hAnsi="Times New Roman"/>
          <w:bCs/>
          <w:sz w:val="24"/>
          <w:lang w:val="en-GB"/>
        </w:rPr>
      </w:pPr>
      <w:r w:rsidRPr="00F62462">
        <w:rPr>
          <w:rFonts w:ascii="Times New Roman" w:hAnsi="Times New Roman"/>
          <w:b/>
          <w:sz w:val="24"/>
          <w:lang w:val="en-GB"/>
        </w:rPr>
        <w:t xml:space="preserve">Provisionally accredited: </w:t>
      </w:r>
      <w:r w:rsidR="0005208F" w:rsidRPr="00F62462">
        <w:rPr>
          <w:rFonts w:ascii="Times New Roman" w:hAnsi="Times New Roman"/>
          <w:bCs/>
          <w:sz w:val="24"/>
          <w:lang w:val="en-GB"/>
        </w:rPr>
        <w:t xml:space="preserve">If a laboratory passes in at least two of the sections in </w:t>
      </w:r>
      <w:r w:rsidR="0005208F" w:rsidRPr="00F62462">
        <w:rPr>
          <w:rFonts w:ascii="Times New Roman" w:hAnsi="Times New Roman"/>
          <w:b/>
          <w:sz w:val="24"/>
          <w:lang w:val="en-GB"/>
        </w:rPr>
        <w:t>Serology</w:t>
      </w:r>
      <w:r w:rsidR="0005208F" w:rsidRPr="00F62462">
        <w:rPr>
          <w:rFonts w:ascii="Times New Roman" w:hAnsi="Times New Roman"/>
          <w:bCs/>
          <w:sz w:val="24"/>
          <w:lang w:val="en-GB"/>
        </w:rPr>
        <w:t xml:space="preserve"> or in at least two of the sections in </w:t>
      </w:r>
      <w:r w:rsidR="0005208F" w:rsidRPr="00F62462">
        <w:rPr>
          <w:rFonts w:ascii="Times New Roman" w:hAnsi="Times New Roman"/>
          <w:b/>
          <w:sz w:val="24"/>
          <w:lang w:val="en-GB"/>
        </w:rPr>
        <w:t>Molecular</w:t>
      </w:r>
      <w:r w:rsidR="0005208F" w:rsidRPr="00F62462">
        <w:rPr>
          <w:rFonts w:ascii="Times New Roman" w:hAnsi="Times New Roman"/>
          <w:bCs/>
          <w:sz w:val="24"/>
          <w:lang w:val="en-GB"/>
        </w:rPr>
        <w:t xml:space="preserve">, it will be </w:t>
      </w:r>
      <w:r w:rsidR="0005208F" w:rsidRPr="00F62462">
        <w:rPr>
          <w:rFonts w:ascii="Times New Roman" w:hAnsi="Times New Roman"/>
          <w:b/>
          <w:sz w:val="24"/>
          <w:lang w:val="en-GB"/>
        </w:rPr>
        <w:t>provisionally accredited</w:t>
      </w:r>
      <w:r w:rsidR="0005208F" w:rsidRPr="00F62462">
        <w:rPr>
          <w:rFonts w:ascii="Times New Roman" w:hAnsi="Times New Roman"/>
          <w:bCs/>
          <w:sz w:val="24"/>
          <w:lang w:val="en-GB"/>
        </w:rPr>
        <w:t xml:space="preserve"> for the respective sections. Please see page 5 (point #10) for further actions that need to be taken at the laboratory. </w:t>
      </w:r>
    </w:p>
    <w:p w14:paraId="7787FE52" w14:textId="77777777" w:rsidR="00D50941" w:rsidRPr="00F62462" w:rsidRDefault="00D50941" w:rsidP="00D853BD">
      <w:pPr>
        <w:rPr>
          <w:rFonts w:ascii="Times New Roman" w:hAnsi="Times New Roman"/>
          <w:bCs/>
          <w:sz w:val="24"/>
          <w:lang w:val="en-GB"/>
        </w:rPr>
      </w:pPr>
    </w:p>
    <w:p w14:paraId="57D359D7" w14:textId="4CDF2A39" w:rsidR="00F13789" w:rsidRPr="00F62462" w:rsidRDefault="00D50941" w:rsidP="00F13789">
      <w:pPr>
        <w:tabs>
          <w:tab w:val="left" w:pos="-1080"/>
          <w:tab w:val="left" w:pos="-720"/>
          <w:tab w:val="left" w:pos="1"/>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rPr>
      </w:pPr>
      <w:r w:rsidRPr="00F62462">
        <w:rPr>
          <w:rFonts w:ascii="Times New Roman" w:hAnsi="Times New Roman"/>
          <w:b/>
          <w:sz w:val="24"/>
          <w:lang w:val="en-GB"/>
        </w:rPr>
        <w:t xml:space="preserve">Not accredited: </w:t>
      </w:r>
      <w:r w:rsidRPr="00F62462">
        <w:rPr>
          <w:rFonts w:ascii="Times New Roman" w:hAnsi="Times New Roman"/>
          <w:bCs/>
          <w:sz w:val="24"/>
          <w:lang w:val="en-GB"/>
        </w:rPr>
        <w:t xml:space="preserve">If a laboratory </w:t>
      </w:r>
      <w:r w:rsidR="00A52A04" w:rsidRPr="00F62462">
        <w:rPr>
          <w:rFonts w:ascii="Times New Roman" w:hAnsi="Times New Roman"/>
          <w:bCs/>
          <w:sz w:val="24"/>
          <w:lang w:val="en-GB"/>
        </w:rPr>
        <w:t xml:space="preserve">fails in at least two of the </w:t>
      </w:r>
      <w:r w:rsidR="000353F1" w:rsidRPr="00F62462">
        <w:rPr>
          <w:rFonts w:ascii="Times New Roman" w:hAnsi="Times New Roman"/>
          <w:bCs/>
          <w:sz w:val="24"/>
          <w:lang w:val="en-GB"/>
        </w:rPr>
        <w:t xml:space="preserve">sections in </w:t>
      </w:r>
      <w:r w:rsidR="000353F1" w:rsidRPr="00F62462">
        <w:rPr>
          <w:rFonts w:ascii="Times New Roman" w:hAnsi="Times New Roman"/>
          <w:b/>
          <w:sz w:val="24"/>
          <w:lang w:val="en-GB"/>
        </w:rPr>
        <w:t>S</w:t>
      </w:r>
      <w:r w:rsidR="00A52A04" w:rsidRPr="00F62462">
        <w:rPr>
          <w:rFonts w:ascii="Times New Roman" w:hAnsi="Times New Roman"/>
          <w:b/>
          <w:sz w:val="24"/>
          <w:lang w:val="en-GB"/>
        </w:rPr>
        <w:t>erology</w:t>
      </w:r>
      <w:r w:rsidR="00A52A04" w:rsidRPr="00F62462">
        <w:rPr>
          <w:rFonts w:ascii="Times New Roman" w:hAnsi="Times New Roman"/>
          <w:bCs/>
          <w:sz w:val="24"/>
          <w:lang w:val="en-GB"/>
        </w:rPr>
        <w:t xml:space="preserve"> or in at least two of the sections in </w:t>
      </w:r>
      <w:r w:rsidR="000353F1" w:rsidRPr="00F62462">
        <w:rPr>
          <w:rFonts w:ascii="Times New Roman" w:hAnsi="Times New Roman"/>
          <w:b/>
          <w:sz w:val="24"/>
          <w:lang w:val="en-GB"/>
        </w:rPr>
        <w:t>M</w:t>
      </w:r>
      <w:r w:rsidR="00A52A04" w:rsidRPr="00F62462">
        <w:rPr>
          <w:rFonts w:ascii="Times New Roman" w:hAnsi="Times New Roman"/>
          <w:b/>
          <w:sz w:val="24"/>
          <w:lang w:val="en-GB"/>
        </w:rPr>
        <w:t>olecular</w:t>
      </w:r>
      <w:r w:rsidR="00A52A04" w:rsidRPr="00F62462">
        <w:rPr>
          <w:rFonts w:ascii="Times New Roman" w:hAnsi="Times New Roman"/>
          <w:bCs/>
          <w:sz w:val="24"/>
          <w:lang w:val="en-GB"/>
        </w:rPr>
        <w:t xml:space="preserve">, it will </w:t>
      </w:r>
      <w:r w:rsidR="00A52A04" w:rsidRPr="00F62462">
        <w:rPr>
          <w:rFonts w:ascii="Times New Roman" w:hAnsi="Times New Roman"/>
          <w:b/>
          <w:sz w:val="24"/>
          <w:lang w:val="en-GB"/>
        </w:rPr>
        <w:t>not be accredited</w:t>
      </w:r>
      <w:r w:rsidR="00A52A04" w:rsidRPr="00F62462">
        <w:rPr>
          <w:rFonts w:ascii="Times New Roman" w:hAnsi="Times New Roman"/>
          <w:bCs/>
          <w:sz w:val="24"/>
          <w:lang w:val="en-GB"/>
        </w:rPr>
        <w:t xml:space="preserve"> for the respective sections. </w:t>
      </w:r>
      <w:r w:rsidR="00F13789" w:rsidRPr="00F62462">
        <w:rPr>
          <w:rFonts w:ascii="Times New Roman" w:hAnsi="Times New Roman"/>
          <w:bCs/>
          <w:sz w:val="24"/>
          <w:szCs w:val="24"/>
          <w:lang w:val="en-GB"/>
        </w:rPr>
        <w:t>A</w:t>
      </w:r>
      <w:r w:rsidR="00F13789" w:rsidRPr="00F62462">
        <w:rPr>
          <w:rFonts w:ascii="Times New Roman" w:hAnsi="Times New Roman"/>
          <w:sz w:val="24"/>
          <w:szCs w:val="24"/>
          <w:lang w:val="en-GB"/>
        </w:rPr>
        <w:t>rrangements must be made for another, fully accredited, laboratory to perform duplicate tests on all appropriate specimens.  Every effort will be made to bring any non-accredited laboratory to full accreditation status as soon as possible.</w:t>
      </w:r>
    </w:p>
    <w:p w14:paraId="185761B7" w14:textId="200566BF" w:rsidR="00D853BD" w:rsidRPr="00F62462" w:rsidRDefault="00D853BD" w:rsidP="00D853BD">
      <w:pPr>
        <w:rPr>
          <w:rFonts w:ascii="Times New Roman" w:hAnsi="Times New Roman"/>
          <w:b/>
          <w:sz w:val="24"/>
          <w:lang w:val="en-GB"/>
        </w:rPr>
        <w:sectPr w:rsidR="00D853BD" w:rsidRPr="00F62462" w:rsidSect="007E3E84">
          <w:pgSz w:w="16840" w:h="11907" w:orient="landscape" w:code="9"/>
          <w:pgMar w:top="1440" w:right="232" w:bottom="1043" w:left="851" w:header="720" w:footer="720" w:gutter="0"/>
          <w:cols w:space="720"/>
          <w:docGrid w:linePitch="272"/>
        </w:sectPr>
      </w:pPr>
      <w:r w:rsidRPr="00F62462">
        <w:rPr>
          <w:rFonts w:ascii="Times New Roman" w:hAnsi="Times New Roman"/>
          <w:b/>
          <w:sz w:val="24"/>
          <w:lang w:val="en-GB"/>
        </w:rPr>
        <w:br w:type="page"/>
      </w:r>
    </w:p>
    <w:p w14:paraId="2794E7CF" w14:textId="77777777" w:rsidR="00D37549" w:rsidRPr="00F62462" w:rsidRDefault="00D37549" w:rsidP="00D37549">
      <w:pPr>
        <w:rPr>
          <w:lang w:val="en-GB"/>
        </w:rPr>
      </w:pPr>
      <w:r w:rsidRPr="00F62462">
        <w:rPr>
          <w:lang w:val="en-GB"/>
        </w:rPr>
        <w:lastRenderedPageBreak/>
        <w:t>GENERAL SUMMARY, COMMENTS AND RECOMMENDATIONS</w:t>
      </w:r>
    </w:p>
    <w:p w14:paraId="2C71DF6B" w14:textId="77777777" w:rsidR="00D37549" w:rsidRPr="00F62462" w:rsidRDefault="00D37549" w:rsidP="004E3646">
      <w:pPr>
        <w:rPr>
          <w:rFonts w:ascii="Times New Roman" w:hAnsi="Times New Roman"/>
          <w:b/>
          <w:sz w:val="24"/>
          <w:lang w:val="en-GB"/>
        </w:rPr>
      </w:pPr>
    </w:p>
    <w:p w14:paraId="49DDC290" w14:textId="00D617D0" w:rsidR="00B55971" w:rsidRPr="00F62462" w:rsidRDefault="00B55971">
      <w:pPr>
        <w:rPr>
          <w:rFonts w:ascii="Times New Roman" w:hAnsi="Times New Roman"/>
          <w:b/>
          <w:sz w:val="24"/>
          <w:lang w:val="en-GB"/>
        </w:rPr>
      </w:pPr>
      <w:r w:rsidRPr="00F62462">
        <w:rPr>
          <w:rFonts w:ascii="Times New Roman" w:hAnsi="Times New Roman"/>
          <w:b/>
          <w:sz w:val="24"/>
          <w:lang w:val="en-GB"/>
        </w:rPr>
        <w:br w:type="page"/>
      </w:r>
    </w:p>
    <w:p w14:paraId="305C4401" w14:textId="77777777" w:rsidR="00D37549" w:rsidRPr="00F62462" w:rsidRDefault="00D37549" w:rsidP="00B55971">
      <w:pPr>
        <w:rPr>
          <w:rFonts w:ascii="Times New Roman" w:hAnsi="Times New Roman"/>
          <w:b/>
          <w:sz w:val="24"/>
          <w:lang w:val="en-GB"/>
        </w:rPr>
      </w:pPr>
    </w:p>
    <w:p w14:paraId="0FF746EA" w14:textId="6684D846" w:rsidR="005A3B22" w:rsidRPr="00F62462" w:rsidRDefault="005A3B22" w:rsidP="005A3B22">
      <w:pPr>
        <w:jc w:val="center"/>
        <w:outlineLvl w:val="0"/>
        <w:rPr>
          <w:rFonts w:ascii="Times New Roman" w:hAnsi="Times New Roman"/>
          <w:sz w:val="24"/>
          <w:u w:val="single"/>
          <w:lang w:val="en-GB"/>
        </w:rPr>
      </w:pPr>
      <w:r w:rsidRPr="00F62462">
        <w:rPr>
          <w:rFonts w:ascii="Times New Roman" w:hAnsi="Times New Roman"/>
          <w:b/>
          <w:sz w:val="24"/>
          <w:u w:val="single"/>
          <w:lang w:val="en-GB"/>
        </w:rPr>
        <w:t>Introduction</w:t>
      </w:r>
    </w:p>
    <w:p w14:paraId="1ABB5C48" w14:textId="77777777" w:rsidR="005A3B22" w:rsidRPr="00F62462" w:rsidRDefault="005A3B22" w:rsidP="005A3B22">
      <w:pPr>
        <w:rPr>
          <w:rFonts w:ascii="Times New Roman" w:hAnsi="Times New Roman"/>
          <w:sz w:val="22"/>
          <w:lang w:val="en-GB"/>
        </w:rPr>
      </w:pPr>
    </w:p>
    <w:p w14:paraId="20D00150" w14:textId="54FF4086" w:rsidR="005A3B22" w:rsidRPr="00F62462" w:rsidRDefault="005A3B22" w:rsidP="00FF1767">
      <w:pPr>
        <w:rPr>
          <w:rFonts w:ascii="Times New Roman" w:hAnsi="Times New Roman"/>
          <w:sz w:val="22"/>
          <w:szCs w:val="22"/>
          <w:lang w:val="en-GB"/>
        </w:rPr>
      </w:pPr>
      <w:r w:rsidRPr="00F62462">
        <w:rPr>
          <w:rFonts w:ascii="Times New Roman" w:hAnsi="Times New Roman"/>
          <w:sz w:val="22"/>
          <w:szCs w:val="22"/>
          <w:lang w:val="en-GB"/>
        </w:rPr>
        <w:t>Accreditation of Measles Rubella Laboratory is reviewed annually (if possible) by WHO based on the laboratory performance during the immediately preceding 12 months. Accreditation is given for the next coming calendar year.</w:t>
      </w:r>
      <w:r w:rsidRPr="00F62462">
        <w:t xml:space="preserve"> </w:t>
      </w:r>
      <w:r w:rsidRPr="00F62462">
        <w:rPr>
          <w:rFonts w:ascii="Times New Roman" w:hAnsi="Times New Roman"/>
          <w:sz w:val="22"/>
          <w:szCs w:val="22"/>
          <w:lang w:val="en-GB"/>
        </w:rPr>
        <w:t xml:space="preserve">All laboratories should be assessed annually but for laboratories with a consistently high accreditation score, the WHO </w:t>
      </w:r>
      <w:r w:rsidRPr="00F62462">
        <w:rPr>
          <w:rFonts w:ascii="Times New Roman" w:hAnsi="Times New Roman"/>
          <w:sz w:val="22"/>
        </w:rPr>
        <w:t>Global Measles Laboratory Coordinator</w:t>
      </w:r>
      <w:r w:rsidRPr="00F62462">
        <w:rPr>
          <w:rFonts w:ascii="Times New Roman" w:hAnsi="Times New Roman"/>
          <w:sz w:val="22"/>
          <w:szCs w:val="22"/>
          <w:lang w:val="en-GB"/>
        </w:rPr>
        <w:t xml:space="preserve"> and the Regional Laboratory Coordinator may waive </w:t>
      </w:r>
      <w:r w:rsidRPr="00F62462">
        <w:rPr>
          <w:rFonts w:ascii="Times New Roman" w:hAnsi="Times New Roman"/>
          <w:b/>
          <w:bCs/>
          <w:sz w:val="22"/>
          <w:szCs w:val="22"/>
          <w:lang w:val="en-GB"/>
        </w:rPr>
        <w:t>annual</w:t>
      </w:r>
      <w:r w:rsidRPr="00F62462">
        <w:rPr>
          <w:rFonts w:ascii="Times New Roman" w:hAnsi="Times New Roman"/>
          <w:sz w:val="22"/>
          <w:szCs w:val="22"/>
          <w:lang w:val="en-GB"/>
        </w:rPr>
        <w:t xml:space="preserve"> onsite reviews and determine accreditation status after review of criteria 1 to </w:t>
      </w:r>
      <w:r w:rsidR="0096551A">
        <w:rPr>
          <w:rFonts w:ascii="Times New Roman" w:hAnsi="Times New Roman"/>
          <w:sz w:val="22"/>
          <w:szCs w:val="22"/>
          <w:lang w:val="en-GB"/>
        </w:rPr>
        <w:t>9</w:t>
      </w:r>
      <w:r w:rsidR="0096551A" w:rsidRPr="00F62462">
        <w:rPr>
          <w:rFonts w:ascii="Times New Roman" w:hAnsi="Times New Roman"/>
          <w:sz w:val="22"/>
          <w:szCs w:val="22"/>
          <w:lang w:val="en-GB"/>
        </w:rPr>
        <w:t xml:space="preserve"> </w:t>
      </w:r>
      <w:r w:rsidRPr="00F62462">
        <w:rPr>
          <w:rFonts w:ascii="Times New Roman" w:hAnsi="Times New Roman"/>
          <w:sz w:val="22"/>
          <w:szCs w:val="22"/>
          <w:lang w:val="en-GB"/>
        </w:rPr>
        <w:t xml:space="preserve">with the internal audit report from the laboratory supervisor. In this situation, onsite reviews of well performing laboratories may be carried out every 2 to 3 accreditation cycles. </w:t>
      </w:r>
    </w:p>
    <w:p w14:paraId="66CF14A8" w14:textId="77777777" w:rsidR="005A3B22" w:rsidRPr="00F62462" w:rsidRDefault="005A3B22" w:rsidP="005A3B22">
      <w:pPr>
        <w:rPr>
          <w:rFonts w:ascii="Times New Roman" w:hAnsi="Times New Roman"/>
          <w:sz w:val="22"/>
          <w:lang w:val="en-GB"/>
        </w:rPr>
      </w:pPr>
    </w:p>
    <w:p w14:paraId="31584C85" w14:textId="77777777" w:rsidR="005A3B22" w:rsidRPr="00F62462" w:rsidRDefault="005A3B22" w:rsidP="005A3B22">
      <w:pPr>
        <w:rPr>
          <w:rFonts w:ascii="Times New Roman" w:hAnsi="Times New Roman"/>
          <w:sz w:val="22"/>
          <w:lang w:val="en-GB"/>
        </w:rPr>
      </w:pPr>
    </w:p>
    <w:p w14:paraId="237C5BD7" w14:textId="45CEC8F3" w:rsidR="005A3B22" w:rsidRPr="00F62462" w:rsidRDefault="005A3B22" w:rsidP="00925C1F">
      <w:pPr>
        <w:rPr>
          <w:rFonts w:ascii="Times New Roman" w:hAnsi="Times New Roman"/>
          <w:b/>
          <w:sz w:val="22"/>
          <w:u w:val="single"/>
          <w:lang w:val="en-GB"/>
        </w:rPr>
      </w:pPr>
      <w:r w:rsidRPr="00F62462">
        <w:rPr>
          <w:rFonts w:ascii="Times New Roman" w:hAnsi="Times New Roman"/>
          <w:b/>
          <w:sz w:val="22"/>
          <w:u w:val="single"/>
          <w:lang w:val="en-GB"/>
        </w:rPr>
        <w:t xml:space="preserve">There are </w:t>
      </w:r>
      <w:r w:rsidR="00925C1F" w:rsidRPr="00F62462">
        <w:rPr>
          <w:rFonts w:ascii="Times New Roman" w:hAnsi="Times New Roman"/>
          <w:b/>
          <w:sz w:val="22"/>
          <w:u w:val="single"/>
          <w:lang w:val="en-GB"/>
        </w:rPr>
        <w:t>10</w:t>
      </w:r>
      <w:r w:rsidRPr="00F62462">
        <w:rPr>
          <w:rFonts w:ascii="Times New Roman" w:hAnsi="Times New Roman"/>
          <w:b/>
          <w:sz w:val="22"/>
          <w:u w:val="single"/>
          <w:lang w:val="en-GB"/>
        </w:rPr>
        <w:t xml:space="preserve"> criteria for accreditation:</w:t>
      </w:r>
    </w:p>
    <w:p w14:paraId="74DC128E" w14:textId="77777777" w:rsidR="005A3B22" w:rsidRPr="00F62462" w:rsidRDefault="005A3B22" w:rsidP="005A3B22">
      <w:pPr>
        <w:rPr>
          <w:rFonts w:ascii="Times New Roman" w:hAnsi="Times New Roman"/>
          <w:b/>
          <w:sz w:val="22"/>
          <w:lang w:val="en-GB"/>
        </w:rPr>
      </w:pPr>
    </w:p>
    <w:p w14:paraId="39C0CE6B" w14:textId="77777777" w:rsidR="005A3B22" w:rsidRPr="00F62462" w:rsidRDefault="005A3B22" w:rsidP="005A3B22">
      <w:pPr>
        <w:numPr>
          <w:ilvl w:val="0"/>
          <w:numId w:val="1"/>
        </w:numPr>
        <w:tabs>
          <w:tab w:val="clear" w:pos="360"/>
          <w:tab w:val="left" w:pos="-1080"/>
          <w:tab w:val="left" w:pos="-720"/>
        </w:tabs>
        <w:outlineLvl w:val="0"/>
        <w:rPr>
          <w:rFonts w:ascii="Times New Roman" w:hAnsi="Times New Roman"/>
          <w:b/>
          <w:sz w:val="22"/>
          <w:lang w:val="en-GB"/>
        </w:rPr>
      </w:pPr>
      <w:r w:rsidRPr="00F62462">
        <w:rPr>
          <w:rFonts w:ascii="Times New Roman" w:hAnsi="Times New Roman"/>
          <w:b/>
          <w:sz w:val="22"/>
          <w:lang w:val="en-GB"/>
        </w:rPr>
        <w:t>Confirmation results on at least 80% of National Laboratories’ referred specimens are reported within 14 days.</w:t>
      </w:r>
    </w:p>
    <w:p w14:paraId="34BBA9E0" w14:textId="0FB63951" w:rsidR="005A3B22" w:rsidRPr="00F62462" w:rsidRDefault="00DC2B54" w:rsidP="005A3B22">
      <w:pPr>
        <w:pStyle w:val="BodyTextIndent"/>
        <w:tabs>
          <w:tab w:val="clear" w:pos="270"/>
          <w:tab w:val="clear" w:pos="5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outlineLvl w:val="9"/>
        <w:rPr>
          <w:rFonts w:ascii="Times New Roman" w:hAnsi="Times New Roman"/>
          <w:b/>
          <w:sz w:val="22"/>
          <w:lang w:val="en-GB"/>
        </w:rPr>
      </w:pPr>
      <w:r w:rsidRPr="00F62462">
        <w:rPr>
          <w:rFonts w:ascii="Times New Roman" w:hAnsi="Times New Roman"/>
          <w:sz w:val="22"/>
          <w:lang w:val="en-GB"/>
        </w:rPr>
        <w:t>To ensure National L</w:t>
      </w:r>
      <w:r w:rsidR="005A3B22" w:rsidRPr="00F62462">
        <w:rPr>
          <w:rFonts w:ascii="Times New Roman" w:hAnsi="Times New Roman"/>
          <w:sz w:val="22"/>
          <w:lang w:val="en-GB"/>
        </w:rPr>
        <w:t>aboratories receive a timely response to all validation test results.</w:t>
      </w:r>
      <w:r w:rsidR="005A3B22" w:rsidRPr="00F62462">
        <w:rPr>
          <w:rFonts w:ascii="Times New Roman" w:hAnsi="Times New Roman"/>
          <w:b/>
          <w:sz w:val="22"/>
          <w:lang w:val="en-GB"/>
        </w:rPr>
        <w:t xml:space="preserve"> </w:t>
      </w:r>
    </w:p>
    <w:p w14:paraId="1E70C966" w14:textId="77777777" w:rsidR="005A3B22" w:rsidRPr="00F62462" w:rsidRDefault="005A3B22" w:rsidP="005A3B22">
      <w:pPr>
        <w:pStyle w:val="BodyTextIndent"/>
        <w:tabs>
          <w:tab w:val="clear" w:pos="270"/>
          <w:tab w:val="clear" w:pos="5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outlineLvl w:val="9"/>
        <w:rPr>
          <w:rFonts w:ascii="Times New Roman" w:hAnsi="Times New Roman"/>
          <w:b/>
          <w:sz w:val="22"/>
          <w:lang w:val="en-GB"/>
        </w:rPr>
      </w:pPr>
    </w:p>
    <w:p w14:paraId="67EB0B6B" w14:textId="77777777" w:rsidR="005A3B22" w:rsidRPr="00F62462" w:rsidRDefault="005A3B22" w:rsidP="005A3B22">
      <w:pPr>
        <w:pStyle w:val="BodyTextIndent"/>
        <w:numPr>
          <w:ilvl w:val="0"/>
          <w:numId w:val="1"/>
        </w:numPr>
        <w:tabs>
          <w:tab w:val="clear" w:pos="270"/>
          <w:tab w:val="clear" w:pos="5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outlineLvl w:val="9"/>
        <w:rPr>
          <w:rFonts w:ascii="Times New Roman" w:hAnsi="Times New Roman"/>
          <w:b/>
          <w:sz w:val="22"/>
          <w:lang w:val="en-GB"/>
        </w:rPr>
      </w:pPr>
      <w:r w:rsidRPr="00F62462">
        <w:rPr>
          <w:rFonts w:ascii="Times New Roman" w:hAnsi="Times New Roman"/>
          <w:b/>
          <w:sz w:val="22"/>
          <w:szCs w:val="22"/>
          <w:lang w:val="en-GB"/>
        </w:rPr>
        <w:t>Timeliness of reporting to WHO Regional Office as required in respective surveillance guidelines</w:t>
      </w:r>
    </w:p>
    <w:p w14:paraId="3F21FF02" w14:textId="77777777" w:rsidR="005A3B22" w:rsidRPr="00F62462" w:rsidRDefault="005A3B22" w:rsidP="005A3B22">
      <w:pPr>
        <w:pStyle w:val="BodyTextIndent"/>
        <w:tabs>
          <w:tab w:val="clear" w:pos="270"/>
          <w:tab w:val="clear" w:pos="5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outlineLvl w:val="9"/>
        <w:rPr>
          <w:rFonts w:ascii="Times New Roman" w:hAnsi="Times New Roman"/>
          <w:b/>
          <w:sz w:val="22"/>
          <w:lang w:val="en-GB"/>
        </w:rPr>
      </w:pPr>
    </w:p>
    <w:p w14:paraId="1640C23A" w14:textId="77777777" w:rsidR="005A3B22" w:rsidRPr="00F62462" w:rsidRDefault="005A3B22" w:rsidP="005A3B22">
      <w:pPr>
        <w:numPr>
          <w:ilvl w:val="0"/>
          <w:numId w:val="1"/>
        </w:numPr>
        <w:tabs>
          <w:tab w:val="clear" w:pos="360"/>
          <w:tab w:val="left" w:pos="-1080"/>
          <w:tab w:val="left" w:pos="-720"/>
        </w:tabs>
        <w:rPr>
          <w:rFonts w:ascii="Times New Roman" w:hAnsi="Times New Roman"/>
          <w:b/>
          <w:sz w:val="22"/>
          <w:lang w:val="en-GB"/>
        </w:rPr>
      </w:pPr>
      <w:r w:rsidRPr="00F62462">
        <w:rPr>
          <w:rFonts w:ascii="Times New Roman" w:hAnsi="Times New Roman"/>
          <w:b/>
          <w:sz w:val="22"/>
          <w:lang w:val="en-GB"/>
        </w:rPr>
        <w:t>IgM tests are performed on at least</w:t>
      </w:r>
      <w:r w:rsidRPr="00F62462">
        <w:rPr>
          <w:rFonts w:ascii="Times New Roman" w:hAnsi="Times New Roman"/>
          <w:sz w:val="22"/>
          <w:lang w:val="en-GB"/>
        </w:rPr>
        <w:t xml:space="preserve"> </w:t>
      </w:r>
      <w:r w:rsidRPr="00F62462">
        <w:rPr>
          <w:rFonts w:ascii="Times New Roman" w:hAnsi="Times New Roman"/>
          <w:b/>
          <w:sz w:val="22"/>
          <w:lang w:val="en-GB"/>
        </w:rPr>
        <w:t>50 specimens annually.</w:t>
      </w:r>
    </w:p>
    <w:p w14:paraId="4D67DE05" w14:textId="77777777" w:rsidR="005A3B22" w:rsidRPr="00F62462" w:rsidRDefault="005A3B22" w:rsidP="005A3B22">
      <w:pPr>
        <w:pStyle w:val="BodyTextIndent"/>
        <w:tabs>
          <w:tab w:val="clear" w:pos="270"/>
          <w:tab w:val="clear" w:pos="5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outlineLvl w:val="9"/>
        <w:rPr>
          <w:rFonts w:ascii="Times New Roman" w:hAnsi="Times New Roman"/>
          <w:sz w:val="22"/>
          <w:lang w:val="en-GB"/>
        </w:rPr>
      </w:pPr>
      <w:r w:rsidRPr="00F62462">
        <w:rPr>
          <w:rFonts w:ascii="Times New Roman" w:hAnsi="Times New Roman"/>
          <w:sz w:val="22"/>
          <w:lang w:val="en-GB"/>
        </w:rPr>
        <w:t>To maintain skills in performing serological assays, Virus laboratories should maintain appropriate reagents and assay kits and test a minimum of 50 specimens for IgM and or IgG detection annually by EIA, spread over the year. Where surveillance specimens are insufficient to meet this indicator then the lab may use non-surveillance specimens for completing the minimum requirement.</w:t>
      </w:r>
    </w:p>
    <w:p w14:paraId="24BD5370" w14:textId="77777777" w:rsidR="005A3B22" w:rsidRPr="00F62462" w:rsidRDefault="005A3B22" w:rsidP="005A3B22">
      <w:pPr>
        <w:pStyle w:val="BodyTextIndent"/>
        <w:tabs>
          <w:tab w:val="clear" w:pos="270"/>
          <w:tab w:val="clear" w:pos="5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outlineLvl w:val="9"/>
        <w:rPr>
          <w:rFonts w:ascii="Times New Roman" w:hAnsi="Times New Roman"/>
          <w:sz w:val="22"/>
          <w:lang w:val="en-GB"/>
        </w:rPr>
      </w:pPr>
    </w:p>
    <w:p w14:paraId="0E36BF90" w14:textId="484B1388" w:rsidR="005A3B22" w:rsidRPr="00EA0D24" w:rsidRDefault="005A3B22" w:rsidP="005A3B22">
      <w:pPr>
        <w:numPr>
          <w:ilvl w:val="0"/>
          <w:numId w:val="1"/>
        </w:numPr>
        <w:tabs>
          <w:tab w:val="clear" w:pos="360"/>
          <w:tab w:val="left" w:pos="-1080"/>
          <w:tab w:val="left" w:pos="-720"/>
        </w:tabs>
        <w:outlineLvl w:val="0"/>
        <w:rPr>
          <w:rFonts w:asciiTheme="majorBidi" w:hAnsiTheme="majorBidi" w:cstheme="majorBidi"/>
          <w:b/>
          <w:sz w:val="22"/>
          <w:szCs w:val="22"/>
          <w:lang w:val="en-GB"/>
        </w:rPr>
      </w:pPr>
      <w:r w:rsidRPr="00F62462">
        <w:rPr>
          <w:rFonts w:asciiTheme="majorBidi" w:hAnsiTheme="majorBidi" w:cstheme="majorBidi"/>
          <w:b/>
          <w:sz w:val="22"/>
          <w:szCs w:val="22"/>
          <w:lang w:val="en-GB"/>
        </w:rPr>
        <w:t>Measles and rubella IgM test results are reported by the laboratory on at least 80% of measles and rubella IgM specimens within 4 days of receipt (according to the recommended regional reporting timeliness</w:t>
      </w:r>
      <w:r w:rsidR="00CA6A30" w:rsidRPr="00A02CD8">
        <w:rPr>
          <w:rFonts w:asciiTheme="majorBidi" w:hAnsiTheme="majorBidi" w:cstheme="majorBidi"/>
          <w:b/>
          <w:sz w:val="22"/>
          <w:szCs w:val="22"/>
          <w:lang w:val="en-GB"/>
        </w:rPr>
        <w:t xml:space="preserve"> for the WHO European Region</w:t>
      </w:r>
      <w:r w:rsidRPr="00EA0D24">
        <w:rPr>
          <w:rFonts w:asciiTheme="majorBidi" w:hAnsiTheme="majorBidi" w:cstheme="majorBidi"/>
          <w:b/>
          <w:sz w:val="22"/>
          <w:szCs w:val="22"/>
          <w:lang w:val="en-GB"/>
        </w:rPr>
        <w:t xml:space="preserve">): </w:t>
      </w:r>
    </w:p>
    <w:p w14:paraId="655FC2EA" w14:textId="77777777" w:rsidR="005A3B22" w:rsidRPr="00F62462" w:rsidRDefault="005A3B22" w:rsidP="005A3B22">
      <w:pPr>
        <w:pStyle w:val="BodyTextIndent"/>
        <w:tabs>
          <w:tab w:val="clear" w:pos="270"/>
          <w:tab w:val="clear" w:pos="5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701"/>
        </w:tabs>
        <w:ind w:left="360"/>
        <w:outlineLvl w:val="9"/>
        <w:rPr>
          <w:rFonts w:ascii="Times New Roman" w:hAnsi="Times New Roman"/>
          <w:sz w:val="22"/>
          <w:lang w:val="en-GB"/>
        </w:rPr>
      </w:pPr>
      <w:r w:rsidRPr="00F62462">
        <w:rPr>
          <w:rFonts w:ascii="Times New Roman" w:hAnsi="Times New Roman"/>
          <w:sz w:val="22"/>
          <w:lang w:val="en-GB"/>
        </w:rPr>
        <w:t>To allow an appropriate response to measles and rubella cases, test results should be reported to the EPI programme in a timely manner.</w:t>
      </w:r>
    </w:p>
    <w:p w14:paraId="25C56F6A" w14:textId="77777777" w:rsidR="005A3B22" w:rsidRPr="00F62462" w:rsidRDefault="005A3B22" w:rsidP="005A3B22">
      <w:pPr>
        <w:pStyle w:val="BodyTextIndent"/>
        <w:tabs>
          <w:tab w:val="clear" w:pos="270"/>
          <w:tab w:val="clear" w:pos="5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701"/>
        </w:tabs>
        <w:ind w:left="360"/>
        <w:outlineLvl w:val="9"/>
        <w:rPr>
          <w:rFonts w:ascii="Times New Roman" w:hAnsi="Times New Roman"/>
          <w:sz w:val="22"/>
          <w:lang w:val="en-GB"/>
        </w:rPr>
      </w:pPr>
    </w:p>
    <w:p w14:paraId="70AC2B27" w14:textId="77777777" w:rsidR="00CA6A30" w:rsidRPr="00F62462" w:rsidRDefault="00CA6A30" w:rsidP="00CA6A30">
      <w:pPr>
        <w:pStyle w:val="ListParagraph"/>
        <w:numPr>
          <w:ilvl w:val="0"/>
          <w:numId w:val="1"/>
        </w:numPr>
        <w:tabs>
          <w:tab w:val="left" w:pos="-1701"/>
          <w:tab w:val="left" w:pos="-1080"/>
          <w:tab w:val="left" w:pos="-720"/>
        </w:tabs>
        <w:outlineLvl w:val="0"/>
        <w:rPr>
          <w:rFonts w:ascii="Times New Roman" w:hAnsi="Times New Roman"/>
          <w:b/>
          <w:sz w:val="22"/>
          <w:szCs w:val="22"/>
          <w:lang w:val="en-GB"/>
        </w:rPr>
      </w:pPr>
      <w:r w:rsidRPr="00F62462">
        <w:rPr>
          <w:rFonts w:ascii="Times New Roman" w:hAnsi="Times New Roman"/>
          <w:b/>
          <w:sz w:val="22"/>
          <w:szCs w:val="22"/>
          <w:lang w:val="en-GB"/>
        </w:rPr>
        <w:t>The accuracy of measles and rubella IgM detection is at least 90%.</w:t>
      </w:r>
    </w:p>
    <w:p w14:paraId="180075CD" w14:textId="77777777" w:rsidR="00CA6A30" w:rsidRPr="00F62462" w:rsidRDefault="00CA6A30" w:rsidP="00CA6A30">
      <w:pPr>
        <w:pStyle w:val="BodyTextIndent"/>
        <w:tabs>
          <w:tab w:val="clear" w:pos="-1080"/>
          <w:tab w:val="clear" w:pos="-720"/>
          <w:tab w:val="clear" w:pos="270"/>
          <w:tab w:val="clear" w:pos="5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426" w:hanging="426"/>
        <w:outlineLvl w:val="9"/>
        <w:rPr>
          <w:rFonts w:ascii="Times New Roman" w:hAnsi="Times New Roman"/>
          <w:sz w:val="22"/>
          <w:szCs w:val="22"/>
          <w:lang w:val="en-GB"/>
        </w:rPr>
      </w:pPr>
      <w:r w:rsidRPr="00F62462">
        <w:rPr>
          <w:rFonts w:ascii="Times New Roman" w:hAnsi="Times New Roman"/>
          <w:sz w:val="22"/>
          <w:szCs w:val="22"/>
          <w:lang w:val="en-GB"/>
        </w:rPr>
        <w:tab/>
        <w:t xml:space="preserve">Accuracy is determined by the agreement in test results on sera submitted by the (sub) National Laboratory to the supervisory laboratory (National or Regional Reference Laboratory (RRL) during the 12-month review period. The percentage of specimens sent for validation is dependent on the quality of the laboratory and could range from 10-100% with the lower proportion for a fully accredited laboratory and 100% for a laboratory that has failed accreditation. Specimens for validation should be representative of all results (positive, negative and equivocal) and outbreaks, and should be sent to the supervisory laboratory at regular intervals. </w:t>
      </w:r>
    </w:p>
    <w:p w14:paraId="65B4E86D" w14:textId="77777777" w:rsidR="005A3B22" w:rsidRPr="00F62462" w:rsidRDefault="005A3B22" w:rsidP="005A3B22">
      <w:pPr>
        <w:pStyle w:val="BodyTextIndent"/>
        <w:tabs>
          <w:tab w:val="clear" w:pos="270"/>
          <w:tab w:val="clear" w:pos="5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rPr>
          <w:rFonts w:ascii="Times New Roman" w:hAnsi="Times New Roman"/>
          <w:sz w:val="22"/>
          <w:lang w:val="en-GB"/>
        </w:rPr>
      </w:pPr>
    </w:p>
    <w:p w14:paraId="29ADDC15" w14:textId="77777777" w:rsidR="00CA6A30" w:rsidRPr="00A02CD8" w:rsidRDefault="00CA6A30" w:rsidP="00CA6A30">
      <w:pPr>
        <w:numPr>
          <w:ilvl w:val="0"/>
          <w:numId w:val="1"/>
        </w:numPr>
        <w:tabs>
          <w:tab w:val="clear" w:pos="360"/>
          <w:tab w:val="left" w:pos="-1701"/>
          <w:tab w:val="left" w:pos="-1080"/>
          <w:tab w:val="left" w:pos="-720"/>
        </w:tabs>
        <w:rPr>
          <w:rFonts w:ascii="Times New Roman" w:hAnsi="Times New Roman"/>
          <w:b/>
          <w:sz w:val="22"/>
          <w:szCs w:val="22"/>
          <w:lang w:val="en-GB"/>
        </w:rPr>
      </w:pPr>
      <w:r w:rsidRPr="00A02CD8">
        <w:rPr>
          <w:rFonts w:ascii="Times New Roman" w:hAnsi="Times New Roman"/>
          <w:b/>
          <w:sz w:val="22"/>
          <w:szCs w:val="22"/>
          <w:lang w:val="en-GB"/>
        </w:rPr>
        <w:t xml:space="preserve">Minimum number of molecular testing for measles and rubella is in place. </w:t>
      </w:r>
    </w:p>
    <w:p w14:paraId="0DE0CB2D" w14:textId="2D4D4DD3" w:rsidR="00CA6A30" w:rsidRPr="00A02CD8" w:rsidRDefault="00CA6A30" w:rsidP="00CA6A30">
      <w:pPr>
        <w:pStyle w:val="BodyTextIndent"/>
        <w:tabs>
          <w:tab w:val="clear" w:pos="270"/>
          <w:tab w:val="clear" w:pos="5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rPr>
          <w:rFonts w:ascii="Times New Roman" w:hAnsi="Times New Roman"/>
          <w:sz w:val="22"/>
          <w:szCs w:val="22"/>
          <w:lang w:val="en-GB"/>
        </w:rPr>
      </w:pPr>
      <w:r w:rsidRPr="00A02CD8">
        <w:rPr>
          <w:rFonts w:ascii="Times New Roman" w:hAnsi="Times New Roman"/>
          <w:sz w:val="22"/>
          <w:szCs w:val="22"/>
          <w:lang w:val="en-GB"/>
        </w:rPr>
        <w:t>A minimum of 2 tests per quarter to be done for measles as well as 2 tests per quarter for rubella (detection RT-PCR, GT / sequencing). (Decision established during GMRLN retreat, CDC Atlanta, January 2018)</w:t>
      </w:r>
    </w:p>
    <w:p w14:paraId="68C1C897" w14:textId="77777777" w:rsidR="00CA6A30" w:rsidRPr="00A02CD8" w:rsidRDefault="00CA6A30" w:rsidP="00A02CD8">
      <w:pPr>
        <w:tabs>
          <w:tab w:val="left" w:pos="-1701"/>
          <w:tab w:val="left" w:pos="-1080"/>
          <w:tab w:val="left" w:pos="-720"/>
        </w:tabs>
        <w:ind w:left="360"/>
        <w:rPr>
          <w:rFonts w:ascii="Times New Roman" w:hAnsi="Times New Roman"/>
          <w:b/>
          <w:sz w:val="22"/>
          <w:lang w:val="en-GB"/>
        </w:rPr>
      </w:pPr>
    </w:p>
    <w:p w14:paraId="684591F6" w14:textId="64B3EC0C" w:rsidR="005A3B22" w:rsidRPr="00F62462" w:rsidRDefault="005A3B22" w:rsidP="005A3B22">
      <w:pPr>
        <w:numPr>
          <w:ilvl w:val="0"/>
          <w:numId w:val="1"/>
        </w:numPr>
        <w:tabs>
          <w:tab w:val="clear" w:pos="360"/>
          <w:tab w:val="left" w:pos="-1701"/>
          <w:tab w:val="left" w:pos="-1080"/>
          <w:tab w:val="left" w:pos="-720"/>
        </w:tabs>
        <w:rPr>
          <w:rFonts w:ascii="Times New Roman" w:hAnsi="Times New Roman"/>
          <w:b/>
          <w:sz w:val="22"/>
          <w:lang w:val="en-GB"/>
        </w:rPr>
      </w:pPr>
      <w:r w:rsidRPr="00EA0D24">
        <w:rPr>
          <w:rFonts w:ascii="Times New Roman" w:hAnsi="Times New Roman"/>
          <w:b/>
          <w:sz w:val="22"/>
          <w:lang w:val="en-GB"/>
        </w:rPr>
        <w:t xml:space="preserve">The score on the most recent WHO approved </w:t>
      </w:r>
      <w:r w:rsidRPr="00F62462">
        <w:rPr>
          <w:rFonts w:ascii="Times New Roman" w:hAnsi="Times New Roman"/>
          <w:b/>
          <w:sz w:val="22"/>
          <w:lang w:val="en-GB"/>
        </w:rPr>
        <w:t>serological proficiency test is at least 90%.</w:t>
      </w:r>
    </w:p>
    <w:p w14:paraId="4FFD6794" w14:textId="77777777" w:rsidR="005A3B22" w:rsidRPr="00F62462" w:rsidRDefault="005A3B22" w:rsidP="005A3B22">
      <w:pPr>
        <w:pStyle w:val="BodyTextIndent"/>
        <w:tabs>
          <w:tab w:val="clear" w:pos="270"/>
          <w:tab w:val="clear" w:pos="5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rPr>
          <w:rFonts w:ascii="Times New Roman" w:hAnsi="Times New Roman"/>
          <w:sz w:val="22"/>
          <w:lang w:val="en-GB"/>
        </w:rPr>
      </w:pPr>
      <w:r w:rsidRPr="00F62462">
        <w:rPr>
          <w:rFonts w:ascii="Times New Roman" w:hAnsi="Times New Roman"/>
          <w:sz w:val="22"/>
          <w:lang w:val="en-GB"/>
        </w:rPr>
        <w:t xml:space="preserve">Proficiency test (PT) results to be reported within 14 days of panel receipt to receive full credit. </w:t>
      </w:r>
    </w:p>
    <w:p w14:paraId="477B711B" w14:textId="77777777" w:rsidR="005A3B22" w:rsidRPr="00F62462" w:rsidRDefault="005A3B22" w:rsidP="005A3B22">
      <w:pPr>
        <w:pStyle w:val="BodyTextIndent"/>
        <w:tabs>
          <w:tab w:val="clear" w:pos="270"/>
          <w:tab w:val="clear" w:pos="5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rPr>
          <w:rFonts w:ascii="Times New Roman" w:hAnsi="Times New Roman"/>
          <w:sz w:val="22"/>
          <w:lang w:val="en-GB"/>
        </w:rPr>
      </w:pPr>
    </w:p>
    <w:p w14:paraId="65AEF891" w14:textId="2FE0DB4A" w:rsidR="005A3B22" w:rsidRPr="00EA0D24" w:rsidRDefault="005A3B22" w:rsidP="005A3B22">
      <w:pPr>
        <w:numPr>
          <w:ilvl w:val="0"/>
          <w:numId w:val="1"/>
        </w:numPr>
        <w:tabs>
          <w:tab w:val="clear" w:pos="360"/>
          <w:tab w:val="left" w:pos="-1701"/>
          <w:tab w:val="left" w:pos="-1080"/>
          <w:tab w:val="left" w:pos="-720"/>
        </w:tabs>
        <w:rPr>
          <w:rFonts w:ascii="Times New Roman" w:hAnsi="Times New Roman"/>
          <w:b/>
          <w:sz w:val="22"/>
          <w:szCs w:val="22"/>
          <w:lang w:val="en-GB"/>
        </w:rPr>
      </w:pPr>
      <w:r w:rsidRPr="00F62462">
        <w:rPr>
          <w:rFonts w:ascii="Times New Roman" w:hAnsi="Times New Roman"/>
          <w:b/>
          <w:sz w:val="22"/>
          <w:szCs w:val="22"/>
          <w:lang w:val="en-GB"/>
        </w:rPr>
        <w:t xml:space="preserve">The most recent WHO measles/rubella molecular </w:t>
      </w:r>
      <w:r w:rsidR="00F62462" w:rsidRPr="00A02CD8">
        <w:rPr>
          <w:rFonts w:ascii="Times New Roman" w:hAnsi="Times New Roman"/>
          <w:b/>
          <w:sz w:val="22"/>
          <w:szCs w:val="22"/>
          <w:lang w:val="en-GB"/>
        </w:rPr>
        <w:t>EQA</w:t>
      </w:r>
      <w:r w:rsidRPr="00EA0D24" w:rsidDel="00EC5887">
        <w:rPr>
          <w:rFonts w:ascii="Times New Roman" w:hAnsi="Times New Roman"/>
          <w:b/>
          <w:sz w:val="22"/>
          <w:szCs w:val="22"/>
          <w:lang w:val="en-GB"/>
        </w:rPr>
        <w:t xml:space="preserve"> </w:t>
      </w:r>
      <w:r w:rsidRPr="00EA0D24">
        <w:rPr>
          <w:rFonts w:ascii="Times New Roman" w:hAnsi="Times New Roman"/>
          <w:b/>
          <w:sz w:val="22"/>
          <w:szCs w:val="22"/>
          <w:lang w:val="en-GB"/>
        </w:rPr>
        <w:t xml:space="preserve">panel </w:t>
      </w:r>
      <w:r w:rsidRPr="00F62462">
        <w:rPr>
          <w:rFonts w:ascii="Times New Roman" w:hAnsi="Times New Roman"/>
          <w:b/>
          <w:sz w:val="22"/>
          <w:szCs w:val="22"/>
          <w:lang w:val="en-GB"/>
        </w:rPr>
        <w:t xml:space="preserve">is </w:t>
      </w:r>
      <w:r w:rsidR="00F62462" w:rsidRPr="00A02CD8">
        <w:rPr>
          <w:rFonts w:ascii="Times New Roman" w:hAnsi="Times New Roman"/>
          <w:b/>
          <w:sz w:val="22"/>
          <w:szCs w:val="22"/>
          <w:lang w:val="en-GB"/>
        </w:rPr>
        <w:t>passed</w:t>
      </w:r>
      <w:r w:rsidRPr="00EA0D24">
        <w:rPr>
          <w:rFonts w:ascii="Times New Roman" w:hAnsi="Times New Roman"/>
          <w:b/>
          <w:sz w:val="22"/>
          <w:szCs w:val="22"/>
          <w:lang w:val="en-GB"/>
        </w:rPr>
        <w:t>.</w:t>
      </w:r>
    </w:p>
    <w:p w14:paraId="0482B1C4" w14:textId="77777777" w:rsidR="005A3B22" w:rsidRPr="00F62462" w:rsidRDefault="005A3B22" w:rsidP="005A3B22">
      <w:pPr>
        <w:pStyle w:val="BodyTextIndent"/>
        <w:tabs>
          <w:tab w:val="clear" w:pos="270"/>
          <w:tab w:val="clear" w:pos="5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rPr>
          <w:rFonts w:ascii="Times New Roman" w:hAnsi="Times New Roman"/>
          <w:sz w:val="22"/>
          <w:szCs w:val="22"/>
          <w:lang w:val="en-GB"/>
        </w:rPr>
      </w:pPr>
      <w:r w:rsidRPr="00F62462">
        <w:rPr>
          <w:rFonts w:ascii="Times New Roman" w:hAnsi="Times New Roman"/>
          <w:sz w:val="22"/>
          <w:szCs w:val="22"/>
          <w:lang w:val="en-GB"/>
        </w:rPr>
        <w:t>Molecular PT panel results to be reported within 2 months of panel receipt to receive full credit.</w:t>
      </w:r>
    </w:p>
    <w:p w14:paraId="24EA4C93" w14:textId="77777777" w:rsidR="005A3B22" w:rsidRPr="00F62462" w:rsidRDefault="005A3B22" w:rsidP="005A3B22">
      <w:pPr>
        <w:pStyle w:val="BodyTextIndent"/>
        <w:tabs>
          <w:tab w:val="clear" w:pos="270"/>
          <w:tab w:val="clear" w:pos="5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rPr>
          <w:lang w:val="en-GB"/>
        </w:rPr>
      </w:pPr>
    </w:p>
    <w:p w14:paraId="4B8868DC" w14:textId="77777777" w:rsidR="005A3B22" w:rsidRPr="00F62462" w:rsidRDefault="005A3B22" w:rsidP="005A3B22">
      <w:pPr>
        <w:numPr>
          <w:ilvl w:val="0"/>
          <w:numId w:val="1"/>
        </w:numPr>
        <w:tabs>
          <w:tab w:val="clear" w:pos="360"/>
          <w:tab w:val="left" w:pos="-1701"/>
          <w:tab w:val="left" w:pos="-1080"/>
          <w:tab w:val="left" w:pos="-720"/>
        </w:tabs>
        <w:rPr>
          <w:rFonts w:ascii="Times New Roman" w:hAnsi="Times New Roman"/>
          <w:b/>
          <w:sz w:val="22"/>
          <w:lang w:val="en-GB"/>
        </w:rPr>
      </w:pPr>
      <w:r w:rsidRPr="00F62462">
        <w:rPr>
          <w:rFonts w:ascii="Times New Roman" w:hAnsi="Times New Roman"/>
          <w:b/>
          <w:sz w:val="22"/>
          <w:szCs w:val="22"/>
          <w:lang w:val="en-GB"/>
        </w:rPr>
        <w:t xml:space="preserve">Results of virus detection and genotyping (if performed) are completed within 2 months of receipt of specimens AND data reported to WHO through </w:t>
      </w:r>
      <w:proofErr w:type="spellStart"/>
      <w:r w:rsidRPr="00F62462">
        <w:rPr>
          <w:rFonts w:ascii="Times New Roman" w:hAnsi="Times New Roman"/>
          <w:b/>
          <w:sz w:val="22"/>
          <w:szCs w:val="22"/>
          <w:lang w:val="en-GB"/>
        </w:rPr>
        <w:t>MeaNS</w:t>
      </w:r>
      <w:proofErr w:type="spellEnd"/>
      <w:r w:rsidRPr="00F62462">
        <w:rPr>
          <w:rFonts w:ascii="Times New Roman" w:hAnsi="Times New Roman"/>
          <w:b/>
          <w:sz w:val="22"/>
          <w:szCs w:val="22"/>
          <w:lang w:val="en-GB"/>
        </w:rPr>
        <w:t xml:space="preserve"> or </w:t>
      </w:r>
      <w:proofErr w:type="spellStart"/>
      <w:r w:rsidRPr="00F62462">
        <w:rPr>
          <w:rFonts w:ascii="Times New Roman" w:hAnsi="Times New Roman"/>
          <w:b/>
          <w:sz w:val="22"/>
          <w:szCs w:val="22"/>
          <w:lang w:val="en-GB"/>
        </w:rPr>
        <w:t>RubeNS</w:t>
      </w:r>
      <w:proofErr w:type="spellEnd"/>
      <w:r w:rsidRPr="00F62462">
        <w:rPr>
          <w:rFonts w:ascii="Times New Roman" w:hAnsi="Times New Roman"/>
          <w:b/>
          <w:sz w:val="22"/>
          <w:szCs w:val="22"/>
          <w:lang w:val="en-GB"/>
        </w:rPr>
        <w:t xml:space="preserve"> monthly, for ≥80% of the specimens appropriate for genetic analysis: </w:t>
      </w:r>
      <w:r w:rsidRPr="00F62462">
        <w:rPr>
          <w:rFonts w:ascii="Times New Roman" w:hAnsi="Times New Roman"/>
          <w:bCs/>
          <w:sz w:val="22"/>
          <w:lang w:val="en-GB"/>
        </w:rPr>
        <w:t>Genotype</w:t>
      </w:r>
      <w:r w:rsidRPr="00F62462">
        <w:rPr>
          <w:rFonts w:ascii="Times New Roman" w:hAnsi="Times New Roman"/>
          <w:b/>
          <w:sz w:val="22"/>
          <w:lang w:val="en-GB"/>
        </w:rPr>
        <w:t xml:space="preserve"> </w:t>
      </w:r>
      <w:r w:rsidRPr="00F62462">
        <w:rPr>
          <w:rFonts w:ascii="Times New Roman" w:hAnsi="Times New Roman"/>
          <w:bCs/>
          <w:sz w:val="22"/>
          <w:lang w:val="en-GB"/>
        </w:rPr>
        <w:t xml:space="preserve">information can assist national control programmes to determine transmission pathways and needs to be provided in a timely manner.  </w:t>
      </w:r>
      <w:r w:rsidRPr="00F62462">
        <w:rPr>
          <w:rFonts w:ascii="Times New Roman" w:hAnsi="Times New Roman"/>
          <w:bCs/>
          <w:sz w:val="22"/>
          <w:lang w:val="en-GB"/>
        </w:rPr>
        <w:lastRenderedPageBreak/>
        <w:t xml:space="preserve">Genetic data on appropriate specimens collected from separate chains of infection should be supplied to the national programme as soon as they become available, and to WHO </w:t>
      </w:r>
      <w:r w:rsidRPr="00F62462">
        <w:rPr>
          <w:bCs/>
          <w:sz w:val="22"/>
          <w:lang w:val="en-GB"/>
        </w:rPr>
        <w:t xml:space="preserve">through </w:t>
      </w:r>
      <w:proofErr w:type="spellStart"/>
      <w:r w:rsidRPr="00F62462">
        <w:rPr>
          <w:bCs/>
          <w:sz w:val="22"/>
          <w:lang w:val="en-GB"/>
        </w:rPr>
        <w:t>MeaNS</w:t>
      </w:r>
      <w:proofErr w:type="spellEnd"/>
      <w:r w:rsidRPr="00F62462">
        <w:rPr>
          <w:bCs/>
          <w:sz w:val="22"/>
          <w:lang w:val="en-GB"/>
        </w:rPr>
        <w:t xml:space="preserve"> or </w:t>
      </w:r>
      <w:proofErr w:type="spellStart"/>
      <w:r w:rsidRPr="00F62462">
        <w:rPr>
          <w:bCs/>
          <w:sz w:val="22"/>
          <w:lang w:val="en-GB"/>
        </w:rPr>
        <w:t>RubeNS</w:t>
      </w:r>
      <w:proofErr w:type="spellEnd"/>
      <w:r w:rsidRPr="00F62462">
        <w:rPr>
          <w:bCs/>
          <w:sz w:val="22"/>
          <w:lang w:val="en-GB"/>
        </w:rPr>
        <w:t xml:space="preserve">. </w:t>
      </w:r>
      <w:r w:rsidRPr="00F62462">
        <w:rPr>
          <w:rFonts w:ascii="Times New Roman" w:hAnsi="Times New Roman"/>
          <w:bCs/>
          <w:sz w:val="22"/>
          <w:lang w:val="en-GB"/>
        </w:rPr>
        <w:t xml:space="preserve"> Laboratories are also encouraged to submit sequence data to GenBank once sequencing is completed.</w:t>
      </w:r>
    </w:p>
    <w:p w14:paraId="4B2BA85F" w14:textId="77777777" w:rsidR="005A3B22" w:rsidRPr="00F62462" w:rsidRDefault="005A3B22" w:rsidP="005A3B22">
      <w:pPr>
        <w:tabs>
          <w:tab w:val="left" w:pos="-1701"/>
          <w:tab w:val="left" w:pos="-1080"/>
          <w:tab w:val="left" w:pos="-720"/>
        </w:tabs>
        <w:ind w:left="360"/>
        <w:rPr>
          <w:rFonts w:ascii="Times New Roman" w:hAnsi="Times New Roman"/>
          <w:sz w:val="22"/>
          <w:lang w:val="en-GB"/>
        </w:rPr>
      </w:pPr>
      <w:r w:rsidRPr="00F62462">
        <w:rPr>
          <w:rFonts w:ascii="Times New Roman" w:hAnsi="Times New Roman"/>
          <w:b/>
          <w:sz w:val="22"/>
          <w:lang w:val="en-GB"/>
        </w:rPr>
        <w:t>(Note: Virus detection and genotyping performance will be assessed only on specimens meeting the recommended collection and testing strategy.)</w:t>
      </w:r>
    </w:p>
    <w:p w14:paraId="64E7264B" w14:textId="77777777" w:rsidR="005A3B22" w:rsidRPr="00F62462" w:rsidRDefault="005A3B22" w:rsidP="005A3B22">
      <w:pPr>
        <w:tabs>
          <w:tab w:val="left" w:pos="-1701"/>
          <w:tab w:val="left" w:pos="-1080"/>
          <w:tab w:val="left" w:pos="-720"/>
        </w:tabs>
        <w:ind w:left="360"/>
        <w:rPr>
          <w:rFonts w:ascii="Times New Roman" w:hAnsi="Times New Roman"/>
          <w:sz w:val="22"/>
          <w:lang w:val="en-GB"/>
        </w:rPr>
      </w:pPr>
    </w:p>
    <w:p w14:paraId="53ED8530" w14:textId="77777777" w:rsidR="00C124F8" w:rsidRPr="00F62462" w:rsidRDefault="00C124F8" w:rsidP="00C124F8">
      <w:pPr>
        <w:pStyle w:val="BodyTextIndent"/>
        <w:tabs>
          <w:tab w:val="clear" w:pos="270"/>
          <w:tab w:val="clear" w:pos="5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rPr>
          <w:rFonts w:ascii="Times New Roman" w:hAnsi="Times New Roman"/>
          <w:sz w:val="22"/>
          <w:szCs w:val="22"/>
          <w:lang w:val="en-GB"/>
        </w:rPr>
      </w:pPr>
    </w:p>
    <w:p w14:paraId="12B4E6A9" w14:textId="2F6F97D6" w:rsidR="005A3B22" w:rsidRPr="00F62462" w:rsidRDefault="005A3B22" w:rsidP="005A3B22">
      <w:pPr>
        <w:numPr>
          <w:ilvl w:val="0"/>
          <w:numId w:val="1"/>
        </w:numPr>
        <w:tabs>
          <w:tab w:val="clear" w:pos="360"/>
          <w:tab w:val="left" w:pos="-1701"/>
          <w:tab w:val="left" w:pos="-1080"/>
          <w:tab w:val="left" w:pos="-720"/>
        </w:tabs>
        <w:rPr>
          <w:rFonts w:ascii="Times New Roman" w:hAnsi="Times New Roman"/>
          <w:b/>
          <w:sz w:val="22"/>
          <w:lang w:val="en-GB"/>
        </w:rPr>
      </w:pPr>
      <w:r w:rsidRPr="00F62462">
        <w:rPr>
          <w:rFonts w:ascii="Times New Roman" w:hAnsi="Times New Roman"/>
          <w:b/>
          <w:sz w:val="22"/>
          <w:lang w:val="en-GB"/>
        </w:rPr>
        <w:t xml:space="preserve">The score from the on-site review of laboratory operating procedures and practices is at least </w:t>
      </w:r>
      <w:r w:rsidR="00C2345A" w:rsidRPr="00F62462">
        <w:rPr>
          <w:rFonts w:ascii="Times New Roman" w:hAnsi="Times New Roman"/>
          <w:b/>
          <w:sz w:val="22"/>
          <w:lang w:val="en-GB"/>
        </w:rPr>
        <w:t>8</w:t>
      </w:r>
      <w:r w:rsidRPr="00F62462">
        <w:rPr>
          <w:rFonts w:ascii="Times New Roman" w:hAnsi="Times New Roman"/>
          <w:b/>
          <w:sz w:val="22"/>
          <w:lang w:val="en-GB"/>
        </w:rPr>
        <w:t>0%</w:t>
      </w:r>
      <w:r w:rsidR="003750AF" w:rsidRPr="00F62462">
        <w:rPr>
          <w:rFonts w:ascii="Times New Roman" w:hAnsi="Times New Roman"/>
          <w:b/>
          <w:sz w:val="22"/>
          <w:lang w:val="en-GB"/>
        </w:rPr>
        <w:t xml:space="preserve"> (90% for RRL</w:t>
      </w:r>
      <w:r w:rsidR="000353F1" w:rsidRPr="00F62462">
        <w:rPr>
          <w:rFonts w:ascii="Times New Roman" w:hAnsi="Times New Roman"/>
          <w:b/>
          <w:sz w:val="22"/>
          <w:lang w:val="en-GB"/>
        </w:rPr>
        <w:t>s</w:t>
      </w:r>
      <w:r w:rsidR="003750AF" w:rsidRPr="00F62462">
        <w:rPr>
          <w:rFonts w:ascii="Times New Roman" w:hAnsi="Times New Roman"/>
          <w:b/>
          <w:sz w:val="22"/>
          <w:lang w:val="en-GB"/>
        </w:rPr>
        <w:t xml:space="preserve"> and GSL</w:t>
      </w:r>
      <w:r w:rsidR="000353F1" w:rsidRPr="00F62462">
        <w:rPr>
          <w:rFonts w:ascii="Times New Roman" w:hAnsi="Times New Roman"/>
          <w:b/>
          <w:sz w:val="22"/>
          <w:lang w:val="en-GB"/>
        </w:rPr>
        <w:t>s</w:t>
      </w:r>
      <w:r w:rsidR="003750AF" w:rsidRPr="00F62462">
        <w:rPr>
          <w:rFonts w:ascii="Times New Roman" w:hAnsi="Times New Roman"/>
          <w:b/>
          <w:sz w:val="22"/>
          <w:lang w:val="en-GB"/>
        </w:rPr>
        <w:t>)</w:t>
      </w:r>
      <w:r w:rsidRPr="00F62462">
        <w:rPr>
          <w:rFonts w:ascii="Times New Roman" w:hAnsi="Times New Roman"/>
          <w:b/>
          <w:sz w:val="22"/>
          <w:lang w:val="en-GB"/>
        </w:rPr>
        <w:t xml:space="preserve">.  </w:t>
      </w:r>
      <w:r w:rsidRPr="00F62462">
        <w:rPr>
          <w:rFonts w:ascii="Times New Roman" w:hAnsi="Times New Roman"/>
          <w:sz w:val="22"/>
        </w:rPr>
        <w:t>For</w:t>
      </w:r>
      <w:r w:rsidRPr="00F62462">
        <w:rPr>
          <w:rFonts w:ascii="Times New Roman" w:hAnsi="Times New Roman"/>
          <w:b/>
        </w:rPr>
        <w:t xml:space="preserve"> </w:t>
      </w:r>
      <w:r w:rsidR="000353F1" w:rsidRPr="00F62462">
        <w:rPr>
          <w:rFonts w:ascii="Times New Roman" w:hAnsi="Times New Roman"/>
          <w:sz w:val="22"/>
        </w:rPr>
        <w:t>labora</w:t>
      </w:r>
      <w:r w:rsidRPr="00F62462">
        <w:rPr>
          <w:rFonts w:ascii="Times New Roman" w:hAnsi="Times New Roman"/>
          <w:sz w:val="22"/>
        </w:rPr>
        <w:t xml:space="preserve">tories with consistently </w:t>
      </w:r>
      <w:r w:rsidR="006B6C97" w:rsidRPr="00F62462">
        <w:rPr>
          <w:rFonts w:ascii="Times New Roman" w:hAnsi="Times New Roman"/>
          <w:sz w:val="22"/>
        </w:rPr>
        <w:t>high-performance</w:t>
      </w:r>
      <w:r w:rsidRPr="00F62462">
        <w:rPr>
          <w:rFonts w:ascii="Times New Roman" w:hAnsi="Times New Roman"/>
          <w:sz w:val="22"/>
        </w:rPr>
        <w:t xml:space="preserve"> indicators, the Global Laboratory Coordinator may waive the on-site review upon satisfactory completion of the annual check-list by the laboratory (see below).</w:t>
      </w:r>
    </w:p>
    <w:p w14:paraId="4101ABF3" w14:textId="77777777" w:rsidR="005A3B22" w:rsidRPr="00F62462" w:rsidRDefault="005A3B22" w:rsidP="005A3B22">
      <w:pPr>
        <w:tabs>
          <w:tab w:val="left" w:pos="-1701"/>
          <w:tab w:val="left" w:pos="-1080"/>
          <w:tab w:val="left" w:pos="-720"/>
        </w:tabs>
        <w:ind w:left="360"/>
        <w:rPr>
          <w:rFonts w:ascii="Times New Roman" w:hAnsi="Times New Roman"/>
          <w:b/>
          <w:sz w:val="22"/>
          <w:lang w:val="en-GB"/>
        </w:rPr>
      </w:pPr>
    </w:p>
    <w:p w14:paraId="782E58D9" w14:textId="26110576" w:rsidR="005A3B22" w:rsidRPr="00F62462" w:rsidRDefault="005A3B22" w:rsidP="005A3B22">
      <w:pPr>
        <w:tabs>
          <w:tab w:val="left" w:pos="-1080"/>
          <w:tab w:val="left" w:pos="-720"/>
          <w:tab w:val="left" w:pos="1"/>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lang w:val="en-GB"/>
        </w:rPr>
      </w:pPr>
      <w:r w:rsidRPr="00F62462">
        <w:rPr>
          <w:rFonts w:ascii="Times New Roman" w:hAnsi="Times New Roman"/>
          <w:sz w:val="22"/>
          <w:lang w:val="en-GB"/>
        </w:rPr>
        <w:t>A laboratory that passes the proficiency tests</w:t>
      </w:r>
      <w:r w:rsidR="0005208F" w:rsidRPr="00F62462">
        <w:rPr>
          <w:rFonts w:ascii="Times New Roman" w:hAnsi="Times New Roman"/>
          <w:sz w:val="22"/>
          <w:lang w:val="en-GB"/>
        </w:rPr>
        <w:t xml:space="preserve"> </w:t>
      </w:r>
      <w:r w:rsidR="0005208F" w:rsidRPr="00F62462">
        <w:rPr>
          <w:rFonts w:ascii="Times New Roman" w:hAnsi="Times New Roman"/>
          <w:b/>
          <w:bCs/>
          <w:sz w:val="22"/>
          <w:lang w:val="en-GB"/>
        </w:rPr>
        <w:t>(serology and/or molecular)</w:t>
      </w:r>
      <w:r w:rsidR="0005208F" w:rsidRPr="00F62462">
        <w:rPr>
          <w:rFonts w:ascii="Times New Roman" w:hAnsi="Times New Roman"/>
          <w:sz w:val="22"/>
          <w:lang w:val="en-GB"/>
        </w:rPr>
        <w:t xml:space="preserve"> </w:t>
      </w:r>
      <w:r w:rsidRPr="00F62462">
        <w:rPr>
          <w:rFonts w:ascii="Times New Roman" w:hAnsi="Times New Roman"/>
          <w:sz w:val="22"/>
          <w:lang w:val="en-GB"/>
        </w:rPr>
        <w:t xml:space="preserve">but achieves less than the passing score on any one of the other criteria is deemed to be </w:t>
      </w:r>
      <w:r w:rsidRPr="00F62462">
        <w:rPr>
          <w:rFonts w:ascii="Times New Roman" w:hAnsi="Times New Roman"/>
          <w:b/>
          <w:sz w:val="22"/>
          <w:lang w:val="en-GB"/>
        </w:rPr>
        <w:t>Provisionally Accredited</w:t>
      </w:r>
      <w:r w:rsidRPr="00F62462">
        <w:rPr>
          <w:rFonts w:ascii="Times New Roman" w:hAnsi="Times New Roman"/>
          <w:sz w:val="22"/>
          <w:lang w:val="en-GB"/>
        </w:rPr>
        <w:t xml:space="preserve"> and will work with the Regional Laboratory Coordinator to:</w:t>
      </w:r>
    </w:p>
    <w:p w14:paraId="1CA1465C" w14:textId="77777777" w:rsidR="000353F1" w:rsidRPr="00F62462" w:rsidRDefault="000353F1" w:rsidP="005A3B22">
      <w:pPr>
        <w:tabs>
          <w:tab w:val="left" w:pos="-1080"/>
          <w:tab w:val="left" w:pos="-720"/>
          <w:tab w:val="left" w:pos="1"/>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lang w:val="en-GB"/>
        </w:rPr>
      </w:pPr>
    </w:p>
    <w:p w14:paraId="2513794A" w14:textId="77777777" w:rsidR="005A3B22" w:rsidRPr="00F62462" w:rsidRDefault="005A3B22" w:rsidP="005A3B22">
      <w:pPr>
        <w:pStyle w:val="BodyTextIndent"/>
        <w:numPr>
          <w:ilvl w:val="0"/>
          <w:numId w:val="31"/>
        </w:numPr>
        <w:tabs>
          <w:tab w:val="clear" w:pos="2160"/>
          <w:tab w:val="left" w:pos="450"/>
          <w:tab w:val="left" w:pos="1080"/>
        </w:tabs>
        <w:outlineLvl w:val="9"/>
        <w:rPr>
          <w:rFonts w:ascii="Times New Roman" w:hAnsi="Times New Roman"/>
          <w:sz w:val="22"/>
          <w:lang w:val="en-GB"/>
        </w:rPr>
      </w:pPr>
      <w:r w:rsidRPr="00F62462">
        <w:rPr>
          <w:rFonts w:ascii="Times New Roman" w:hAnsi="Times New Roman"/>
          <w:sz w:val="22"/>
          <w:lang w:val="en-GB"/>
        </w:rPr>
        <w:t>Identify areas where improvement is needed.</w:t>
      </w:r>
    </w:p>
    <w:p w14:paraId="7720DA7B" w14:textId="77777777" w:rsidR="005A3B22" w:rsidRPr="00F62462" w:rsidRDefault="005A3B22" w:rsidP="005A3B22">
      <w:pPr>
        <w:pStyle w:val="ListParagraph"/>
        <w:numPr>
          <w:ilvl w:val="0"/>
          <w:numId w:val="31"/>
        </w:numPr>
        <w:tabs>
          <w:tab w:val="left" w:pos="-1080"/>
          <w:tab w:val="left" w:pos="-720"/>
          <w:tab w:val="left" w:pos="270"/>
          <w:tab w:val="left" w:pos="450"/>
          <w:tab w:val="left" w:pos="54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lang w:val="en-GB"/>
        </w:rPr>
      </w:pPr>
      <w:r w:rsidRPr="00F62462">
        <w:rPr>
          <w:rFonts w:ascii="Times New Roman" w:hAnsi="Times New Roman"/>
          <w:sz w:val="22"/>
          <w:lang w:val="en-GB"/>
        </w:rPr>
        <w:t>Develop and implement a work plan.</w:t>
      </w:r>
    </w:p>
    <w:p w14:paraId="426A8F47" w14:textId="77777777" w:rsidR="005A3B22" w:rsidRPr="00F62462" w:rsidRDefault="005A3B22" w:rsidP="005A3B22">
      <w:pPr>
        <w:pStyle w:val="ListParagraph"/>
        <w:numPr>
          <w:ilvl w:val="0"/>
          <w:numId w:val="31"/>
        </w:numPr>
        <w:tabs>
          <w:tab w:val="left" w:pos="-1080"/>
          <w:tab w:val="left" w:pos="-720"/>
          <w:tab w:val="left" w:pos="270"/>
          <w:tab w:val="left" w:pos="450"/>
          <w:tab w:val="left" w:pos="54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lang w:val="en-GB"/>
        </w:rPr>
      </w:pPr>
      <w:r w:rsidRPr="00F62462">
        <w:rPr>
          <w:rFonts w:ascii="Times New Roman" w:hAnsi="Times New Roman"/>
          <w:sz w:val="22"/>
          <w:lang w:val="en-GB"/>
        </w:rPr>
        <w:t>Monitor laboratory progress.</w:t>
      </w:r>
    </w:p>
    <w:p w14:paraId="0D077488" w14:textId="77777777" w:rsidR="005A3B22" w:rsidRPr="00F62462" w:rsidRDefault="005A3B22" w:rsidP="005A3B22">
      <w:pPr>
        <w:pStyle w:val="ListParagraph"/>
        <w:numPr>
          <w:ilvl w:val="0"/>
          <w:numId w:val="31"/>
        </w:numPr>
        <w:tabs>
          <w:tab w:val="left" w:pos="-1080"/>
          <w:tab w:val="left" w:pos="-720"/>
          <w:tab w:val="left" w:pos="270"/>
          <w:tab w:val="left" w:pos="450"/>
          <w:tab w:val="left" w:pos="54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lang w:val="en-GB"/>
        </w:rPr>
      </w:pPr>
      <w:r w:rsidRPr="00F62462">
        <w:rPr>
          <w:rFonts w:ascii="Times New Roman" w:hAnsi="Times New Roman"/>
          <w:sz w:val="22"/>
          <w:lang w:val="en-GB"/>
        </w:rPr>
        <w:t>Provide for re-testing where required.</w:t>
      </w:r>
    </w:p>
    <w:p w14:paraId="720E41CC" w14:textId="77777777" w:rsidR="005A3B22" w:rsidRPr="00F62462" w:rsidRDefault="005A3B22" w:rsidP="005A3B22">
      <w:pPr>
        <w:pStyle w:val="ListParagraph"/>
        <w:numPr>
          <w:ilvl w:val="0"/>
          <w:numId w:val="31"/>
        </w:numPr>
        <w:tabs>
          <w:tab w:val="left" w:pos="-1080"/>
          <w:tab w:val="left" w:pos="-720"/>
          <w:tab w:val="left" w:pos="270"/>
          <w:tab w:val="left" w:pos="450"/>
          <w:tab w:val="left" w:pos="54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lang w:val="en-GB"/>
        </w:rPr>
      </w:pPr>
      <w:r w:rsidRPr="00F62462">
        <w:rPr>
          <w:rFonts w:ascii="Times New Roman" w:hAnsi="Times New Roman"/>
          <w:sz w:val="22"/>
          <w:lang w:val="en-GB"/>
        </w:rPr>
        <w:t>Continue activities to achieve full accreditation.</w:t>
      </w:r>
    </w:p>
    <w:p w14:paraId="27FF1863" w14:textId="77777777" w:rsidR="005A3B22" w:rsidRPr="00F62462" w:rsidRDefault="005A3B22" w:rsidP="005A3B22">
      <w:pPr>
        <w:tabs>
          <w:tab w:val="left" w:pos="-1080"/>
          <w:tab w:val="left" w:pos="-720"/>
          <w:tab w:val="left" w:pos="270"/>
          <w:tab w:val="left" w:pos="450"/>
          <w:tab w:val="left" w:pos="54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Times New Roman" w:hAnsi="Times New Roman"/>
          <w:sz w:val="22"/>
          <w:lang w:val="en-GB"/>
        </w:rPr>
      </w:pPr>
    </w:p>
    <w:p w14:paraId="00574963" w14:textId="77777777" w:rsidR="005A3B22" w:rsidRPr="00F62462" w:rsidRDefault="005A3B22" w:rsidP="005A3B22">
      <w:pPr>
        <w:tabs>
          <w:tab w:val="left" w:pos="-1080"/>
          <w:tab w:val="left" w:pos="-720"/>
          <w:tab w:val="left" w:pos="1"/>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2"/>
          <w:lang w:val="en-GB"/>
        </w:rPr>
      </w:pPr>
      <w:r w:rsidRPr="00F62462">
        <w:rPr>
          <w:rFonts w:ascii="Times New Roman" w:hAnsi="Times New Roman"/>
          <w:sz w:val="22"/>
          <w:lang w:val="en-GB"/>
        </w:rPr>
        <w:t xml:space="preserve">A laboratory that fails to achieve a passing score in either of the most recent proficiency test panels (serological and/or molecular) </w:t>
      </w:r>
      <w:proofErr w:type="gramStart"/>
      <w:r w:rsidRPr="00F62462">
        <w:rPr>
          <w:rFonts w:ascii="Times New Roman" w:hAnsi="Times New Roman"/>
          <w:sz w:val="22"/>
          <w:lang w:val="en-GB"/>
        </w:rPr>
        <w:t>and also</w:t>
      </w:r>
      <w:proofErr w:type="gramEnd"/>
      <w:r w:rsidRPr="00F62462">
        <w:rPr>
          <w:rFonts w:ascii="Times New Roman" w:hAnsi="Times New Roman"/>
          <w:sz w:val="22"/>
          <w:lang w:val="en-GB"/>
        </w:rPr>
        <w:t xml:space="preserve"> a repeated proficiency test panel within 3 months of the failed panel, is deemed </w:t>
      </w:r>
      <w:r w:rsidRPr="00F62462">
        <w:rPr>
          <w:rFonts w:ascii="Times New Roman" w:hAnsi="Times New Roman"/>
          <w:b/>
          <w:sz w:val="22"/>
          <w:lang w:val="en-GB"/>
        </w:rPr>
        <w:t xml:space="preserve">non-accredited for that function (serological and/or molecular). </w:t>
      </w:r>
      <w:r w:rsidRPr="00F62462">
        <w:rPr>
          <w:rFonts w:ascii="Times New Roman" w:hAnsi="Times New Roman"/>
          <w:bCs/>
          <w:sz w:val="22"/>
          <w:lang w:val="en-GB"/>
        </w:rPr>
        <w:t>Arr</w:t>
      </w:r>
      <w:r w:rsidRPr="00F62462">
        <w:rPr>
          <w:rFonts w:ascii="Times New Roman" w:hAnsi="Times New Roman"/>
          <w:sz w:val="22"/>
          <w:lang w:val="en-GB"/>
        </w:rPr>
        <w:t>angements must be made for another fully accredited laboratory to perform duplicate tests on all appropriate specimens.  Every effort will be made to bring any non-accredited laboratory to full accreditation status as soon as possible.</w:t>
      </w:r>
    </w:p>
    <w:p w14:paraId="2FA71004" w14:textId="77777777" w:rsidR="005A3B22" w:rsidRPr="00F62462" w:rsidRDefault="005A3B22" w:rsidP="005A3B22">
      <w:pPr>
        <w:pStyle w:val="BodyText"/>
        <w:tabs>
          <w:tab w:val="clear" w:pos="-90"/>
          <w:tab w:val="clear" w:pos="2160"/>
          <w:tab w:val="left" w:pos="1"/>
          <w:tab w:val="left" w:pos="1080"/>
        </w:tabs>
        <w:rPr>
          <w:rFonts w:ascii="Times New Roman" w:hAnsi="Times New Roman"/>
          <w:b/>
          <w:sz w:val="22"/>
          <w:lang w:val="en-GB"/>
        </w:rPr>
      </w:pPr>
    </w:p>
    <w:p w14:paraId="078CA12B" w14:textId="0DCED8FD" w:rsidR="00C81CF3" w:rsidRPr="00F62462" w:rsidRDefault="005A3B22" w:rsidP="0005208F">
      <w:pPr>
        <w:tabs>
          <w:tab w:val="left" w:pos="-1080"/>
          <w:tab w:val="left" w:pos="-720"/>
        </w:tabs>
        <w:rPr>
          <w:rFonts w:ascii="Times New Roman" w:hAnsi="Times New Roman"/>
          <w:b/>
          <w:bCs/>
          <w:sz w:val="22"/>
          <w:szCs w:val="22"/>
          <w:lang w:val="en-GB"/>
        </w:rPr>
      </w:pPr>
      <w:r w:rsidRPr="00F62462">
        <w:rPr>
          <w:rFonts w:ascii="Times New Roman" w:hAnsi="Times New Roman"/>
          <w:sz w:val="22"/>
          <w:szCs w:val="22"/>
          <w:lang w:val="en-GB"/>
        </w:rPr>
        <w:t xml:space="preserve">The checklist is divided by </w:t>
      </w:r>
      <w:r w:rsidRPr="00F62462">
        <w:rPr>
          <w:rFonts w:ascii="Times New Roman" w:hAnsi="Times New Roman"/>
          <w:b/>
          <w:bCs/>
          <w:sz w:val="22"/>
          <w:szCs w:val="22"/>
          <w:lang w:val="en-GB"/>
        </w:rPr>
        <w:t>General Review</w:t>
      </w:r>
      <w:r w:rsidRPr="00F62462">
        <w:rPr>
          <w:rFonts w:ascii="Times New Roman" w:hAnsi="Times New Roman"/>
          <w:sz w:val="22"/>
          <w:szCs w:val="22"/>
          <w:lang w:val="en-GB"/>
        </w:rPr>
        <w:t xml:space="preserve">, </w:t>
      </w:r>
      <w:r w:rsidRPr="00F62462">
        <w:rPr>
          <w:rFonts w:ascii="Times New Roman" w:hAnsi="Times New Roman"/>
          <w:b/>
          <w:bCs/>
          <w:sz w:val="22"/>
          <w:szCs w:val="22"/>
          <w:lang w:val="en-GB"/>
        </w:rPr>
        <w:t xml:space="preserve">Molecular Review, </w:t>
      </w:r>
      <w:r w:rsidR="000E0941" w:rsidRPr="00F62462">
        <w:rPr>
          <w:rFonts w:ascii="Times New Roman" w:hAnsi="Times New Roman"/>
          <w:b/>
          <w:bCs/>
          <w:sz w:val="22"/>
          <w:szCs w:val="22"/>
          <w:lang w:val="en-GB"/>
        </w:rPr>
        <w:t>Virus Isolation</w:t>
      </w:r>
      <w:r w:rsidRPr="00F62462">
        <w:rPr>
          <w:rFonts w:ascii="Times New Roman" w:hAnsi="Times New Roman"/>
          <w:b/>
          <w:bCs/>
          <w:sz w:val="22"/>
          <w:szCs w:val="22"/>
          <w:lang w:val="en-GB"/>
        </w:rPr>
        <w:t xml:space="preserve"> Review, and Serology Review.</w:t>
      </w:r>
      <w:r w:rsidRPr="00F62462">
        <w:rPr>
          <w:rFonts w:ascii="Times New Roman" w:hAnsi="Times New Roman"/>
          <w:sz w:val="22"/>
          <w:szCs w:val="22"/>
          <w:lang w:val="en-GB"/>
        </w:rPr>
        <w:t xml:space="preserve"> </w:t>
      </w:r>
      <w:proofErr w:type="gramStart"/>
      <w:r w:rsidR="0005208F" w:rsidRPr="00F62462">
        <w:rPr>
          <w:rFonts w:ascii="Times New Roman" w:hAnsi="Times New Roman"/>
          <w:b/>
          <w:bCs/>
          <w:sz w:val="22"/>
          <w:szCs w:val="22"/>
          <w:lang w:val="en-GB"/>
        </w:rPr>
        <w:t>All of</w:t>
      </w:r>
      <w:proofErr w:type="gramEnd"/>
      <w:r w:rsidR="0005208F" w:rsidRPr="00F62462">
        <w:rPr>
          <w:rFonts w:ascii="Times New Roman" w:hAnsi="Times New Roman"/>
          <w:b/>
          <w:bCs/>
          <w:sz w:val="22"/>
          <w:szCs w:val="22"/>
          <w:lang w:val="en-GB"/>
        </w:rPr>
        <w:t xml:space="preserve"> these sections should be filled for RRL and GSLs. </w:t>
      </w:r>
      <w:r w:rsidRPr="00F62462">
        <w:rPr>
          <w:rFonts w:ascii="Times New Roman" w:hAnsi="Times New Roman"/>
          <w:b/>
          <w:bCs/>
          <w:sz w:val="22"/>
          <w:szCs w:val="22"/>
          <w:lang w:val="en-GB"/>
        </w:rPr>
        <w:t>The General Review</w:t>
      </w:r>
      <w:r w:rsidR="0005208F" w:rsidRPr="00F62462">
        <w:rPr>
          <w:rFonts w:ascii="Times New Roman" w:hAnsi="Times New Roman"/>
          <w:b/>
          <w:bCs/>
          <w:sz w:val="22"/>
          <w:szCs w:val="22"/>
          <w:lang w:val="en-GB"/>
        </w:rPr>
        <w:t xml:space="preserve"> and Serology Review are</w:t>
      </w:r>
      <w:r w:rsidRPr="00F62462">
        <w:rPr>
          <w:rFonts w:ascii="Times New Roman" w:hAnsi="Times New Roman"/>
          <w:b/>
          <w:bCs/>
          <w:sz w:val="22"/>
          <w:szCs w:val="22"/>
          <w:lang w:val="en-GB"/>
        </w:rPr>
        <w:t xml:space="preserve"> mandatory</w:t>
      </w:r>
      <w:r w:rsidRPr="00F62462">
        <w:rPr>
          <w:rFonts w:ascii="Times New Roman" w:hAnsi="Times New Roman"/>
          <w:sz w:val="22"/>
          <w:szCs w:val="22"/>
          <w:lang w:val="en-GB"/>
        </w:rPr>
        <w:t xml:space="preserve"> for all laboratories. The </w:t>
      </w:r>
      <w:r w:rsidRPr="00F62462">
        <w:rPr>
          <w:rFonts w:ascii="Times New Roman" w:hAnsi="Times New Roman"/>
          <w:b/>
          <w:bCs/>
          <w:sz w:val="22"/>
          <w:szCs w:val="22"/>
          <w:lang w:val="en-GB"/>
        </w:rPr>
        <w:t>Molecular Review</w:t>
      </w:r>
      <w:r w:rsidR="0005208F" w:rsidRPr="00F62462">
        <w:rPr>
          <w:rFonts w:ascii="Times New Roman" w:hAnsi="Times New Roman"/>
          <w:sz w:val="22"/>
          <w:szCs w:val="22"/>
          <w:lang w:val="en-GB"/>
        </w:rPr>
        <w:t xml:space="preserve"> and</w:t>
      </w:r>
      <w:r w:rsidRPr="00F62462">
        <w:rPr>
          <w:rFonts w:ascii="Times New Roman" w:hAnsi="Times New Roman"/>
          <w:sz w:val="22"/>
          <w:szCs w:val="22"/>
          <w:lang w:val="en-GB"/>
        </w:rPr>
        <w:t xml:space="preserve"> </w:t>
      </w:r>
      <w:r w:rsidR="000E0941" w:rsidRPr="00F62462">
        <w:rPr>
          <w:rFonts w:ascii="Times New Roman" w:hAnsi="Times New Roman"/>
          <w:b/>
          <w:bCs/>
          <w:sz w:val="22"/>
          <w:szCs w:val="22"/>
          <w:lang w:val="en-GB"/>
        </w:rPr>
        <w:t>Virus Isolation</w:t>
      </w:r>
      <w:r w:rsidRPr="00F62462">
        <w:rPr>
          <w:rFonts w:ascii="Times New Roman" w:hAnsi="Times New Roman"/>
          <w:b/>
          <w:bCs/>
          <w:sz w:val="22"/>
          <w:szCs w:val="22"/>
          <w:lang w:val="en-GB"/>
        </w:rPr>
        <w:t xml:space="preserve"> Review</w:t>
      </w:r>
      <w:r w:rsidR="0005208F" w:rsidRPr="00F62462">
        <w:rPr>
          <w:rFonts w:ascii="Times New Roman" w:hAnsi="Times New Roman"/>
          <w:sz w:val="22"/>
          <w:szCs w:val="22"/>
          <w:lang w:val="en-GB"/>
        </w:rPr>
        <w:t xml:space="preserve"> </w:t>
      </w:r>
      <w:r w:rsidRPr="00F62462">
        <w:rPr>
          <w:rFonts w:ascii="Times New Roman" w:hAnsi="Times New Roman"/>
          <w:sz w:val="22"/>
          <w:szCs w:val="22"/>
          <w:lang w:val="en-GB"/>
        </w:rPr>
        <w:t>should be completed accordingly</w:t>
      </w:r>
      <w:r w:rsidR="00C2345A" w:rsidRPr="00F62462">
        <w:rPr>
          <w:rFonts w:ascii="Times New Roman" w:hAnsi="Times New Roman"/>
          <w:sz w:val="22"/>
          <w:szCs w:val="22"/>
          <w:lang w:val="en-GB"/>
        </w:rPr>
        <w:t xml:space="preserve">, </w:t>
      </w:r>
      <w:r w:rsidRPr="00F62462">
        <w:rPr>
          <w:rFonts w:ascii="Times New Roman" w:hAnsi="Times New Roman"/>
          <w:sz w:val="22"/>
          <w:szCs w:val="22"/>
          <w:lang w:val="en-GB"/>
        </w:rPr>
        <w:t xml:space="preserve">depending on the </w:t>
      </w:r>
      <w:r w:rsidR="0005208F" w:rsidRPr="00F62462">
        <w:rPr>
          <w:rFonts w:ascii="Times New Roman" w:hAnsi="Times New Roman"/>
          <w:sz w:val="22"/>
          <w:szCs w:val="22"/>
          <w:lang w:val="en-GB"/>
        </w:rPr>
        <w:t xml:space="preserve">routine activities done at the national/sub-national </w:t>
      </w:r>
      <w:r w:rsidRPr="00F62462">
        <w:rPr>
          <w:rFonts w:ascii="Times New Roman" w:hAnsi="Times New Roman"/>
          <w:sz w:val="22"/>
          <w:szCs w:val="22"/>
          <w:lang w:val="en-GB"/>
        </w:rPr>
        <w:t>laboratory</w:t>
      </w:r>
      <w:r w:rsidR="000353F1" w:rsidRPr="00F62462">
        <w:rPr>
          <w:rFonts w:ascii="Times New Roman" w:hAnsi="Times New Roman"/>
          <w:sz w:val="22"/>
          <w:szCs w:val="22"/>
          <w:lang w:val="en-GB"/>
        </w:rPr>
        <w:t xml:space="preserve">. </w:t>
      </w:r>
    </w:p>
    <w:p w14:paraId="521BF828" w14:textId="77777777" w:rsidR="000353F1" w:rsidRPr="00F62462" w:rsidRDefault="000353F1" w:rsidP="000353F1">
      <w:pPr>
        <w:tabs>
          <w:tab w:val="left" w:pos="-1080"/>
          <w:tab w:val="left" w:pos="-720"/>
        </w:tabs>
        <w:rPr>
          <w:rFonts w:ascii="Times New Roman" w:hAnsi="Times New Roman"/>
          <w:sz w:val="22"/>
          <w:szCs w:val="22"/>
          <w:lang w:val="en-GB"/>
        </w:rPr>
      </w:pPr>
    </w:p>
    <w:p w14:paraId="7026C6C0" w14:textId="77777777" w:rsidR="00E4548B" w:rsidRPr="00F62462" w:rsidRDefault="00C81CF3" w:rsidP="00DA61F9">
      <w:pPr>
        <w:tabs>
          <w:tab w:val="left" w:pos="-1080"/>
          <w:tab w:val="left" w:pos="-720"/>
        </w:tabs>
        <w:rPr>
          <w:rFonts w:ascii="Times New Roman" w:hAnsi="Times New Roman"/>
          <w:sz w:val="22"/>
          <w:szCs w:val="22"/>
          <w:lang w:val="en-GB"/>
        </w:rPr>
      </w:pPr>
      <w:r w:rsidRPr="00F62462">
        <w:rPr>
          <w:rFonts w:ascii="Times New Roman" w:hAnsi="Times New Roman"/>
          <w:sz w:val="22"/>
          <w:szCs w:val="22"/>
          <w:lang w:val="en-GB"/>
        </w:rPr>
        <w:t xml:space="preserve">In the </w:t>
      </w:r>
      <w:r w:rsidRPr="00F62462">
        <w:rPr>
          <w:rFonts w:ascii="Times New Roman" w:hAnsi="Times New Roman"/>
          <w:b/>
          <w:bCs/>
          <w:sz w:val="22"/>
          <w:szCs w:val="22"/>
          <w:lang w:val="en-GB"/>
        </w:rPr>
        <w:t>General Review</w:t>
      </w:r>
      <w:r w:rsidRPr="00F62462">
        <w:rPr>
          <w:rFonts w:ascii="Times New Roman" w:hAnsi="Times New Roman"/>
          <w:sz w:val="22"/>
          <w:szCs w:val="22"/>
          <w:lang w:val="en-GB"/>
        </w:rPr>
        <w:t xml:space="preserve">, Part I can be entered by the laboratory as it provides a profile of the laboratory, a profile of the measles program in the country that the laboratory serves, and </w:t>
      </w:r>
      <w:r w:rsidR="00DA61F9" w:rsidRPr="00F62462">
        <w:rPr>
          <w:rFonts w:ascii="Times New Roman" w:hAnsi="Times New Roman"/>
          <w:sz w:val="22"/>
          <w:szCs w:val="22"/>
          <w:lang w:val="en-GB"/>
        </w:rPr>
        <w:t>a summary on the laboratory’s availability of epidemiological information of measles/rubella cases. Part II is</w:t>
      </w:r>
      <w:r w:rsidR="00577683" w:rsidRPr="00F62462">
        <w:rPr>
          <w:rFonts w:ascii="Times New Roman" w:hAnsi="Times New Roman"/>
          <w:sz w:val="22"/>
          <w:szCs w:val="22"/>
          <w:lang w:val="en-GB"/>
        </w:rPr>
        <w:t xml:space="preserve"> completed by the assessor, not by the laboratory, and it provides a checklist for evaluating the laboratory operating procedures and practices.</w:t>
      </w:r>
      <w:r w:rsidR="00714BFF" w:rsidRPr="00F62462">
        <w:rPr>
          <w:rFonts w:ascii="Times New Roman" w:hAnsi="Times New Roman"/>
          <w:sz w:val="22"/>
          <w:szCs w:val="22"/>
          <w:lang w:val="en-GB"/>
        </w:rPr>
        <w:t xml:space="preserve"> </w:t>
      </w:r>
    </w:p>
    <w:p w14:paraId="13166204" w14:textId="77777777" w:rsidR="00E4548B" w:rsidRPr="00F62462" w:rsidRDefault="00E4548B" w:rsidP="00DA61F9">
      <w:pPr>
        <w:tabs>
          <w:tab w:val="left" w:pos="-1080"/>
          <w:tab w:val="left" w:pos="-720"/>
        </w:tabs>
        <w:rPr>
          <w:rFonts w:ascii="Times New Roman" w:hAnsi="Times New Roman"/>
          <w:sz w:val="22"/>
          <w:szCs w:val="22"/>
          <w:lang w:val="en-GB"/>
        </w:rPr>
      </w:pPr>
    </w:p>
    <w:p w14:paraId="4EE19107" w14:textId="058B2B4C" w:rsidR="0096551A" w:rsidRDefault="006102CB" w:rsidP="0096551A">
      <w:pPr>
        <w:tabs>
          <w:tab w:val="left" w:pos="-1080"/>
          <w:tab w:val="left" w:pos="-720"/>
        </w:tabs>
        <w:rPr>
          <w:rFonts w:ascii="Times New Roman" w:hAnsi="Times New Roman"/>
          <w:sz w:val="22"/>
          <w:szCs w:val="22"/>
          <w:lang w:val="en-GB"/>
        </w:rPr>
      </w:pPr>
      <w:r w:rsidRPr="00F62462">
        <w:rPr>
          <w:rFonts w:ascii="Times New Roman" w:hAnsi="Times New Roman"/>
          <w:sz w:val="22"/>
          <w:szCs w:val="22"/>
          <w:lang w:val="en-GB"/>
        </w:rPr>
        <w:t>Similarly,</w:t>
      </w:r>
      <w:r w:rsidR="00714BFF" w:rsidRPr="00F62462">
        <w:rPr>
          <w:rFonts w:ascii="Times New Roman" w:hAnsi="Times New Roman"/>
          <w:sz w:val="22"/>
          <w:szCs w:val="22"/>
          <w:lang w:val="en-GB"/>
        </w:rPr>
        <w:t xml:space="preserve"> in the </w:t>
      </w:r>
      <w:r w:rsidR="00714BFF" w:rsidRPr="00F62462">
        <w:rPr>
          <w:rFonts w:ascii="Times New Roman" w:hAnsi="Times New Roman"/>
          <w:b/>
          <w:bCs/>
          <w:sz w:val="22"/>
          <w:szCs w:val="22"/>
          <w:lang w:val="en-GB"/>
        </w:rPr>
        <w:t>Molecular Review</w:t>
      </w:r>
      <w:r w:rsidR="00714BFF" w:rsidRPr="00F62462">
        <w:rPr>
          <w:rFonts w:ascii="Times New Roman" w:hAnsi="Times New Roman"/>
          <w:sz w:val="22"/>
          <w:szCs w:val="22"/>
          <w:lang w:val="en-GB"/>
        </w:rPr>
        <w:t xml:space="preserve">, </w:t>
      </w:r>
      <w:r w:rsidR="000E0941" w:rsidRPr="00F62462">
        <w:rPr>
          <w:rFonts w:ascii="Times New Roman" w:hAnsi="Times New Roman"/>
          <w:b/>
          <w:bCs/>
          <w:sz w:val="22"/>
          <w:szCs w:val="22"/>
          <w:lang w:val="en-GB"/>
        </w:rPr>
        <w:t xml:space="preserve">Virus Isolation </w:t>
      </w:r>
      <w:r w:rsidR="00714BFF" w:rsidRPr="00F62462">
        <w:rPr>
          <w:rFonts w:ascii="Times New Roman" w:hAnsi="Times New Roman"/>
          <w:b/>
          <w:bCs/>
          <w:sz w:val="22"/>
          <w:szCs w:val="22"/>
          <w:lang w:val="en-GB"/>
        </w:rPr>
        <w:t>Review</w:t>
      </w:r>
      <w:r w:rsidR="00714BFF" w:rsidRPr="00F62462">
        <w:rPr>
          <w:rFonts w:ascii="Times New Roman" w:hAnsi="Times New Roman"/>
          <w:sz w:val="22"/>
          <w:szCs w:val="22"/>
          <w:lang w:val="en-GB"/>
        </w:rPr>
        <w:t xml:space="preserve">, and </w:t>
      </w:r>
      <w:r w:rsidR="00714BFF" w:rsidRPr="00F62462">
        <w:rPr>
          <w:rFonts w:ascii="Times New Roman" w:hAnsi="Times New Roman"/>
          <w:b/>
          <w:bCs/>
          <w:sz w:val="22"/>
          <w:szCs w:val="22"/>
          <w:lang w:val="en-GB"/>
        </w:rPr>
        <w:t>Serology Review</w:t>
      </w:r>
      <w:r w:rsidR="00714BFF" w:rsidRPr="00F62462">
        <w:rPr>
          <w:rFonts w:ascii="Times New Roman" w:hAnsi="Times New Roman"/>
          <w:sz w:val="22"/>
          <w:szCs w:val="22"/>
          <w:lang w:val="en-GB"/>
        </w:rPr>
        <w:t xml:space="preserve">, Part I </w:t>
      </w:r>
      <w:r w:rsidR="0096551A" w:rsidRPr="006102CB">
        <w:rPr>
          <w:rFonts w:ascii="Times New Roman" w:hAnsi="Times New Roman"/>
          <w:sz w:val="22"/>
          <w:szCs w:val="22"/>
          <w:lang w:val="en-GB"/>
        </w:rPr>
        <w:t xml:space="preserve">should be completed </w:t>
      </w:r>
      <w:r w:rsidR="00714BFF" w:rsidRPr="00F62462">
        <w:rPr>
          <w:rFonts w:ascii="Times New Roman" w:hAnsi="Times New Roman"/>
          <w:sz w:val="22"/>
          <w:szCs w:val="22"/>
          <w:lang w:val="en-GB"/>
        </w:rPr>
        <w:t xml:space="preserve">by the laboratory to describe the appropriate laboratory performance in the previous 12 months. In Part II, it is completed by the assessor </w:t>
      </w:r>
      <w:r w:rsidR="00E4548B" w:rsidRPr="00F62462">
        <w:rPr>
          <w:rFonts w:ascii="Times New Roman" w:hAnsi="Times New Roman"/>
          <w:sz w:val="22"/>
          <w:szCs w:val="22"/>
          <w:lang w:val="en-GB"/>
        </w:rPr>
        <w:t xml:space="preserve">to evaluate the laboratory operating procedures and practices. </w:t>
      </w:r>
      <w:r w:rsidR="00DA61F9" w:rsidRPr="00F62462">
        <w:rPr>
          <w:rFonts w:ascii="Times New Roman" w:hAnsi="Times New Roman"/>
          <w:sz w:val="22"/>
          <w:szCs w:val="22"/>
          <w:lang w:val="en-GB"/>
        </w:rPr>
        <w:t xml:space="preserve"> </w:t>
      </w:r>
      <w:r w:rsidR="0096551A">
        <w:rPr>
          <w:rFonts w:ascii="Times New Roman" w:hAnsi="Times New Roman"/>
          <w:sz w:val="22"/>
          <w:szCs w:val="22"/>
          <w:lang w:val="en-GB"/>
        </w:rPr>
        <w:t xml:space="preserve">It is recommended that labs also complete </w:t>
      </w:r>
      <w:r w:rsidR="0096551A" w:rsidRPr="006102CB">
        <w:rPr>
          <w:rFonts w:ascii="Times New Roman" w:hAnsi="Times New Roman"/>
          <w:sz w:val="22"/>
          <w:szCs w:val="22"/>
          <w:lang w:val="en-GB"/>
        </w:rPr>
        <w:t>Part II and then be discussed and independently verified by the assessors as part of the lab visit.</w:t>
      </w:r>
    </w:p>
    <w:p w14:paraId="390FACBD" w14:textId="048073A7" w:rsidR="00C81CF3" w:rsidRPr="00F62462" w:rsidRDefault="00C81CF3" w:rsidP="0096551A">
      <w:pPr>
        <w:tabs>
          <w:tab w:val="left" w:pos="-1080"/>
          <w:tab w:val="left" w:pos="-720"/>
        </w:tabs>
        <w:rPr>
          <w:rFonts w:ascii="Times New Roman" w:hAnsi="Times New Roman"/>
          <w:sz w:val="22"/>
          <w:szCs w:val="22"/>
          <w:lang w:val="en-GB"/>
        </w:rPr>
      </w:pPr>
    </w:p>
    <w:p w14:paraId="117CF954" w14:textId="77777777" w:rsidR="005655C8" w:rsidRPr="00F62462" w:rsidRDefault="005655C8" w:rsidP="005A3B22">
      <w:pPr>
        <w:tabs>
          <w:tab w:val="left" w:pos="-1080"/>
          <w:tab w:val="left" w:pos="-720"/>
        </w:tabs>
        <w:rPr>
          <w:rFonts w:ascii="Times New Roman" w:hAnsi="Times New Roman"/>
          <w:sz w:val="22"/>
          <w:szCs w:val="22"/>
          <w:lang w:val="en-GB"/>
        </w:rPr>
      </w:pPr>
    </w:p>
    <w:p w14:paraId="63BD62A5" w14:textId="75C2F2EB" w:rsidR="005A3B22" w:rsidRPr="00F62462" w:rsidRDefault="005A3B22" w:rsidP="005A3B22">
      <w:pPr>
        <w:tabs>
          <w:tab w:val="left" w:pos="-1080"/>
          <w:tab w:val="left" w:pos="-720"/>
        </w:tabs>
        <w:rPr>
          <w:rFonts w:ascii="Times New Roman" w:hAnsi="Times New Roman"/>
          <w:sz w:val="22"/>
          <w:szCs w:val="22"/>
          <w:lang w:val="en-GB"/>
        </w:rPr>
      </w:pPr>
      <w:r w:rsidRPr="00F62462">
        <w:rPr>
          <w:rFonts w:ascii="Times New Roman" w:hAnsi="Times New Roman"/>
          <w:sz w:val="22"/>
          <w:szCs w:val="22"/>
          <w:lang w:val="en-GB"/>
        </w:rPr>
        <w:t xml:space="preserve">This checklist does not include all laboratory activities or cover all situations. It is intended to serve as a guide. The assessor is expected to ask detailed questions and make additional suggestions as appropriate to assure high quality laboratory performance. </w:t>
      </w:r>
    </w:p>
    <w:p w14:paraId="28BDB5F6" w14:textId="77777777" w:rsidR="008E311E" w:rsidRPr="00F62462" w:rsidRDefault="008E311E">
      <w:pPr>
        <w:rPr>
          <w:rFonts w:ascii="Times New Roman" w:hAnsi="Times New Roman"/>
          <w:b/>
          <w:sz w:val="24"/>
          <w:lang w:val="en-GB"/>
        </w:rPr>
      </w:pPr>
    </w:p>
    <w:p w14:paraId="421F8D43" w14:textId="28BB5510" w:rsidR="00B55971" w:rsidRPr="00F62462" w:rsidRDefault="00B55971">
      <w:pPr>
        <w:rPr>
          <w:rFonts w:ascii="Times New Roman" w:hAnsi="Times New Roman"/>
          <w:b/>
          <w:sz w:val="22"/>
          <w:szCs w:val="22"/>
          <w:lang w:val="en-GB"/>
        </w:rPr>
      </w:pPr>
      <w:r w:rsidRPr="00F62462">
        <w:rPr>
          <w:rFonts w:ascii="Times New Roman" w:hAnsi="Times New Roman"/>
          <w:bCs/>
          <w:sz w:val="22"/>
          <w:szCs w:val="22"/>
          <w:lang w:val="en-GB"/>
        </w:rPr>
        <w:t>Based on the above criter</w:t>
      </w:r>
      <w:r w:rsidR="000E0941" w:rsidRPr="00F62462">
        <w:rPr>
          <w:rFonts w:ascii="Times New Roman" w:hAnsi="Times New Roman"/>
          <w:bCs/>
          <w:sz w:val="22"/>
          <w:szCs w:val="22"/>
          <w:lang w:val="en-GB"/>
        </w:rPr>
        <w:t xml:space="preserve">ia for accreditation, the table in the following page labelled </w:t>
      </w:r>
      <w:r w:rsidR="000E0941" w:rsidRPr="00F62462">
        <w:rPr>
          <w:rFonts w:ascii="Times New Roman" w:hAnsi="Times New Roman"/>
          <w:b/>
          <w:sz w:val="22"/>
          <w:szCs w:val="22"/>
          <w:lang w:val="en-GB"/>
        </w:rPr>
        <w:t>“Main General Findings”</w:t>
      </w:r>
      <w:r w:rsidR="000E0941" w:rsidRPr="00F62462">
        <w:rPr>
          <w:rFonts w:ascii="Times New Roman" w:hAnsi="Times New Roman"/>
          <w:bCs/>
          <w:sz w:val="22"/>
          <w:szCs w:val="22"/>
          <w:lang w:val="en-GB"/>
        </w:rPr>
        <w:t xml:space="preserve"> should be completed </w:t>
      </w:r>
      <w:r w:rsidR="000E0941" w:rsidRPr="00F62462">
        <w:rPr>
          <w:rFonts w:ascii="Times New Roman" w:hAnsi="Times New Roman"/>
          <w:b/>
          <w:sz w:val="22"/>
          <w:szCs w:val="22"/>
          <w:lang w:val="en-GB"/>
        </w:rPr>
        <w:t xml:space="preserve">at the end of the review </w:t>
      </w:r>
      <w:r w:rsidR="000E0941" w:rsidRPr="00F62462">
        <w:rPr>
          <w:rFonts w:ascii="Times New Roman" w:hAnsi="Times New Roman"/>
          <w:bCs/>
          <w:sz w:val="22"/>
          <w:szCs w:val="22"/>
          <w:lang w:val="en-GB"/>
        </w:rPr>
        <w:t xml:space="preserve">after going through each relevant section of the checklists that are appropriate for the </w:t>
      </w:r>
      <w:r w:rsidR="006102CB">
        <w:rPr>
          <w:rFonts w:ascii="Times New Roman" w:hAnsi="Times New Roman"/>
          <w:bCs/>
          <w:sz w:val="22"/>
          <w:szCs w:val="22"/>
          <w:lang w:val="en-GB"/>
        </w:rPr>
        <w:t>laboratory</w:t>
      </w:r>
      <w:r w:rsidR="000E0941" w:rsidRPr="00F62462">
        <w:rPr>
          <w:rFonts w:ascii="Times New Roman" w:hAnsi="Times New Roman"/>
          <w:bCs/>
          <w:sz w:val="22"/>
          <w:szCs w:val="22"/>
          <w:lang w:val="en-GB"/>
        </w:rPr>
        <w:t>.</w:t>
      </w:r>
      <w:r w:rsidR="000E0941" w:rsidRPr="00F62462">
        <w:rPr>
          <w:rFonts w:ascii="Times New Roman" w:hAnsi="Times New Roman"/>
          <w:b/>
          <w:sz w:val="22"/>
          <w:szCs w:val="22"/>
          <w:lang w:val="en-GB"/>
        </w:rPr>
        <w:t xml:space="preserve">  </w:t>
      </w:r>
    </w:p>
    <w:p w14:paraId="41911A15" w14:textId="77777777" w:rsidR="00B55971" w:rsidRPr="00F62462" w:rsidRDefault="00B55971">
      <w:pPr>
        <w:rPr>
          <w:rFonts w:ascii="Times New Roman" w:hAnsi="Times New Roman"/>
          <w:b/>
          <w:sz w:val="24"/>
          <w:lang w:val="en-GB"/>
        </w:rPr>
      </w:pPr>
    </w:p>
    <w:p w14:paraId="0012FEAE" w14:textId="77777777" w:rsidR="00AF1F04" w:rsidRPr="00F62462" w:rsidRDefault="00AF1F04" w:rsidP="00AF1F04">
      <w:pPr>
        <w:tabs>
          <w:tab w:val="left" w:pos="-1080"/>
          <w:tab w:val="left" w:pos="-720"/>
        </w:tabs>
        <w:rPr>
          <w:rFonts w:ascii="Times New Roman" w:hAnsi="Times New Roman"/>
          <w:b/>
          <w:bCs/>
          <w:sz w:val="22"/>
          <w:szCs w:val="22"/>
          <w:lang w:val="en-GB"/>
        </w:rPr>
      </w:pPr>
      <w:r w:rsidRPr="00F62462">
        <w:rPr>
          <w:b/>
          <w:bCs/>
          <w:sz w:val="24"/>
          <w:szCs w:val="24"/>
          <w:lang w:val="en-NZ"/>
        </w:rPr>
        <w:t xml:space="preserve">Note on </w:t>
      </w:r>
      <w:r w:rsidRPr="00F62462">
        <w:rPr>
          <w:rFonts w:ascii="Times New Roman" w:hAnsi="Times New Roman"/>
          <w:b/>
          <w:bCs/>
          <w:sz w:val="22"/>
          <w:szCs w:val="22"/>
          <w:lang w:val="en-GB"/>
        </w:rPr>
        <w:t>National Laboratories that serve Sub-</w:t>
      </w:r>
      <w:proofErr w:type="gramStart"/>
      <w:r w:rsidRPr="00F62462">
        <w:rPr>
          <w:rFonts w:ascii="Times New Roman" w:hAnsi="Times New Roman"/>
          <w:b/>
          <w:bCs/>
          <w:sz w:val="22"/>
          <w:szCs w:val="22"/>
          <w:lang w:val="en-GB"/>
        </w:rPr>
        <w:t>national</w:t>
      </w:r>
      <w:proofErr w:type="gramEnd"/>
      <w:r w:rsidRPr="00F62462">
        <w:rPr>
          <w:rFonts w:ascii="Times New Roman" w:hAnsi="Times New Roman"/>
          <w:b/>
          <w:bCs/>
          <w:sz w:val="22"/>
          <w:szCs w:val="22"/>
          <w:lang w:val="en-GB"/>
        </w:rPr>
        <w:t xml:space="preserve"> Laboratories </w:t>
      </w:r>
    </w:p>
    <w:p w14:paraId="73C10A36" w14:textId="3D338D25" w:rsidR="00AF1F04" w:rsidRPr="002538F0" w:rsidRDefault="00AF1F04" w:rsidP="00C025CC">
      <w:pPr>
        <w:tabs>
          <w:tab w:val="left" w:pos="-1080"/>
          <w:tab w:val="left" w:pos="-720"/>
        </w:tabs>
        <w:rPr>
          <w:rFonts w:ascii="Times New Roman" w:hAnsi="Times New Roman"/>
          <w:sz w:val="22"/>
          <w:szCs w:val="22"/>
          <w:lang w:val="en-GB"/>
        </w:rPr>
      </w:pPr>
      <w:r w:rsidRPr="00F62462">
        <w:rPr>
          <w:rFonts w:ascii="Times New Roman" w:hAnsi="Times New Roman"/>
          <w:sz w:val="22"/>
          <w:szCs w:val="22"/>
          <w:lang w:val="en-GB"/>
        </w:rPr>
        <w:lastRenderedPageBreak/>
        <w:t xml:space="preserve">Countries that have established sub-national laboratories for measles and rubella surveillance should endeavour to monitor the quality and performance of these laboratories.  National laboratories should consider establishing a confirmatory testing and proficiency testing programme, monitor timeliness of reporting and ensure the performance of IgM assays, in a similar process to that used for determining the quality and performance of the National and Regional measles/rubella </w:t>
      </w:r>
      <w:proofErr w:type="spellStart"/>
      <w:r w:rsidRPr="00F62462">
        <w:rPr>
          <w:rFonts w:ascii="Times New Roman" w:hAnsi="Times New Roman"/>
          <w:sz w:val="22"/>
          <w:szCs w:val="22"/>
          <w:lang w:val="en-GB"/>
        </w:rPr>
        <w:t>LabNet</w:t>
      </w:r>
      <w:proofErr w:type="spellEnd"/>
      <w:r w:rsidRPr="00F62462">
        <w:rPr>
          <w:rFonts w:ascii="Times New Roman" w:hAnsi="Times New Roman"/>
          <w:sz w:val="22"/>
          <w:szCs w:val="22"/>
          <w:lang w:val="en-GB"/>
        </w:rPr>
        <w:t>.  WHO is willing to provide technical advice to National Laboratories planning to establish a sub-national laboratory monitoring programme.</w:t>
      </w:r>
      <w:r w:rsidRPr="002538F0">
        <w:rPr>
          <w:rFonts w:ascii="Times New Roman" w:hAnsi="Times New Roman"/>
          <w:sz w:val="22"/>
          <w:szCs w:val="22"/>
          <w:lang w:val="en-GB"/>
        </w:rPr>
        <w:t xml:space="preserve">  </w:t>
      </w:r>
    </w:p>
    <w:p w14:paraId="6C13BC3F" w14:textId="08E33C71" w:rsidR="0041252E" w:rsidRDefault="0041252E">
      <w:pPr>
        <w:rPr>
          <w:rFonts w:ascii="Times New Roman" w:hAnsi="Times New Roman"/>
          <w:b/>
          <w:bCs/>
          <w:sz w:val="24"/>
          <w:szCs w:val="24"/>
          <w:lang w:val="en-GB"/>
        </w:rPr>
      </w:pPr>
    </w:p>
    <w:p w14:paraId="4E8395D0" w14:textId="62157419" w:rsidR="00B55971" w:rsidRDefault="00B55971" w:rsidP="00922EB0">
      <w:pPr>
        <w:widowControl w:val="0"/>
        <w:spacing w:before="30"/>
        <w:jc w:val="center"/>
        <w:rPr>
          <w:rFonts w:ascii="Times New Roman" w:hAnsi="Times New Roman"/>
          <w:b/>
          <w:bCs/>
          <w:sz w:val="24"/>
          <w:szCs w:val="24"/>
          <w:u w:val="single"/>
          <w:lang w:val="en-GB"/>
        </w:rPr>
      </w:pPr>
      <w:r w:rsidRPr="00922EB0">
        <w:rPr>
          <w:rFonts w:ascii="Times New Roman" w:hAnsi="Times New Roman"/>
          <w:b/>
          <w:bCs/>
          <w:sz w:val="24"/>
          <w:szCs w:val="24"/>
          <w:u w:val="single"/>
          <w:lang w:val="en-GB"/>
        </w:rPr>
        <w:t>Main General Findings:</w:t>
      </w:r>
    </w:p>
    <w:p w14:paraId="36BA284F" w14:textId="53A673F3" w:rsidR="000E0941" w:rsidRPr="000E0941" w:rsidRDefault="000E0941" w:rsidP="000E0941">
      <w:pPr>
        <w:widowControl w:val="0"/>
        <w:spacing w:before="30"/>
        <w:jc w:val="center"/>
        <w:rPr>
          <w:rFonts w:ascii="Times New Roman" w:hAnsi="Times New Roman"/>
          <w:b/>
          <w:bCs/>
          <w:sz w:val="21"/>
          <w:szCs w:val="21"/>
          <w:u w:val="single"/>
          <w:lang w:val="en-GB"/>
        </w:rPr>
      </w:pPr>
      <w:r>
        <w:rPr>
          <w:rFonts w:ascii="Times New Roman" w:hAnsi="Times New Roman"/>
          <w:sz w:val="21"/>
          <w:szCs w:val="21"/>
          <w:lang w:val="en-GB"/>
        </w:rPr>
        <w:t>(To be completed by the a</w:t>
      </w:r>
      <w:r w:rsidRPr="000E0941">
        <w:rPr>
          <w:rFonts w:ascii="Times New Roman" w:hAnsi="Times New Roman"/>
          <w:sz w:val="21"/>
          <w:szCs w:val="21"/>
          <w:lang w:val="en-GB"/>
        </w:rPr>
        <w:t xml:space="preserve">ssessor </w:t>
      </w:r>
      <w:r>
        <w:rPr>
          <w:rFonts w:ascii="Times New Roman" w:hAnsi="Times New Roman"/>
          <w:sz w:val="21"/>
          <w:szCs w:val="21"/>
          <w:lang w:val="en-GB"/>
        </w:rPr>
        <w:t>after reviewing each section of the checklists</w:t>
      </w:r>
      <w:r w:rsidRPr="000E0941">
        <w:rPr>
          <w:rFonts w:ascii="Times New Roman" w:hAnsi="Times New Roman"/>
          <w:sz w:val="21"/>
          <w:szCs w:val="21"/>
          <w:lang w:val="en-GB"/>
        </w:rPr>
        <w:t>)</w:t>
      </w:r>
    </w:p>
    <w:p w14:paraId="29172175" w14:textId="77777777" w:rsidR="00B55971" w:rsidRPr="000E0941" w:rsidRDefault="00B55971" w:rsidP="00B55971">
      <w:pPr>
        <w:rPr>
          <w:rFonts w:asciiTheme="majorBidi" w:hAnsiTheme="majorBidi" w:cstheme="majorBidi"/>
          <w:b/>
          <w:bCs/>
          <w:sz w:val="24"/>
          <w:szCs w:val="24"/>
          <w:lang w:val="en-NZ"/>
        </w:rPr>
      </w:pPr>
    </w:p>
    <w:p w14:paraId="776B579F" w14:textId="77777777" w:rsidR="00B55971" w:rsidRPr="000E0941" w:rsidRDefault="00B55971" w:rsidP="00B55971">
      <w:pPr>
        <w:spacing w:line="240" w:lineRule="exact"/>
        <w:outlineLvl w:val="0"/>
        <w:rPr>
          <w:rFonts w:asciiTheme="majorBidi" w:hAnsiTheme="majorBidi" w:cstheme="majorBidi"/>
          <w:b/>
          <w:sz w:val="24"/>
          <w:szCs w:val="24"/>
        </w:rPr>
      </w:pPr>
      <w:r w:rsidRPr="000E0941">
        <w:rPr>
          <w:rFonts w:asciiTheme="majorBidi" w:hAnsiTheme="majorBidi" w:cstheme="majorBidi"/>
          <w:b/>
          <w:sz w:val="24"/>
          <w:szCs w:val="24"/>
        </w:rPr>
        <w:t>Findings:</w:t>
      </w:r>
    </w:p>
    <w:tbl>
      <w:tblPr>
        <w:tblW w:w="10173" w:type="dxa"/>
        <w:tblBorders>
          <w:top w:val="single" w:sz="12" w:space="0" w:color="000000"/>
          <w:bottom w:val="single" w:sz="12" w:space="0" w:color="000000"/>
          <w:insideH w:val="single" w:sz="6" w:space="0" w:color="000000"/>
        </w:tblBorders>
        <w:tblLayout w:type="fixed"/>
        <w:tblLook w:val="0100" w:firstRow="0" w:lastRow="0" w:firstColumn="0" w:lastColumn="1" w:noHBand="0" w:noVBand="0"/>
      </w:tblPr>
      <w:tblGrid>
        <w:gridCol w:w="534"/>
        <w:gridCol w:w="6095"/>
        <w:gridCol w:w="2029"/>
        <w:gridCol w:w="1515"/>
      </w:tblGrid>
      <w:tr w:rsidR="00B55971" w:rsidRPr="005206AA" w14:paraId="6CEC304B" w14:textId="77777777" w:rsidTr="00A02CD8">
        <w:trPr>
          <w:trHeight w:val="591"/>
        </w:trPr>
        <w:tc>
          <w:tcPr>
            <w:tcW w:w="534" w:type="dxa"/>
            <w:shd w:val="clear" w:color="auto" w:fill="auto"/>
            <w:vAlign w:val="center"/>
          </w:tcPr>
          <w:p w14:paraId="6C0D71F5" w14:textId="77777777" w:rsidR="00B55971" w:rsidRPr="005206AA" w:rsidRDefault="00B55971" w:rsidP="00C33B01">
            <w:pPr>
              <w:spacing w:line="280" w:lineRule="atLeast"/>
              <w:outlineLvl w:val="0"/>
              <w:rPr>
                <w:rFonts w:ascii="Times New Roman" w:hAnsi="Times New Roman"/>
                <w:sz w:val="22"/>
                <w:lang w:val="en-GB"/>
              </w:rPr>
            </w:pPr>
            <w:r w:rsidRPr="005206AA">
              <w:rPr>
                <w:rFonts w:ascii="Times New Roman" w:hAnsi="Times New Roman"/>
                <w:sz w:val="22"/>
                <w:lang w:val="en-GB"/>
              </w:rPr>
              <w:t>1.</w:t>
            </w:r>
          </w:p>
        </w:tc>
        <w:tc>
          <w:tcPr>
            <w:tcW w:w="8124" w:type="dxa"/>
            <w:gridSpan w:val="2"/>
            <w:shd w:val="clear" w:color="auto" w:fill="auto"/>
            <w:vAlign w:val="center"/>
          </w:tcPr>
          <w:p w14:paraId="5AD9C64E" w14:textId="77777777" w:rsidR="00B55971" w:rsidRPr="005206AA" w:rsidRDefault="00B55971" w:rsidP="00C33B01">
            <w:pPr>
              <w:spacing w:line="280" w:lineRule="atLeast"/>
              <w:outlineLvl w:val="0"/>
              <w:rPr>
                <w:rFonts w:ascii="Times New Roman" w:hAnsi="Times New Roman"/>
                <w:sz w:val="22"/>
                <w:lang w:val="en-GB"/>
              </w:rPr>
            </w:pPr>
            <w:r w:rsidRPr="007473A2">
              <w:rPr>
                <w:rFonts w:ascii="Times New Roman" w:hAnsi="Times New Roman"/>
                <w:sz w:val="22"/>
                <w:lang w:val="en-GB"/>
              </w:rPr>
              <w:t xml:space="preserve">Confirmatory test results of National Laboratories’ referred </w:t>
            </w:r>
            <w:r>
              <w:rPr>
                <w:rFonts w:ascii="Times New Roman" w:hAnsi="Times New Roman"/>
                <w:sz w:val="22"/>
                <w:lang w:val="en-GB"/>
              </w:rPr>
              <w:t>specimens</w:t>
            </w:r>
            <w:r w:rsidRPr="007473A2">
              <w:rPr>
                <w:rFonts w:ascii="Times New Roman" w:hAnsi="Times New Roman"/>
                <w:sz w:val="22"/>
                <w:lang w:val="en-GB"/>
              </w:rPr>
              <w:t xml:space="preserve"> are reported within 14 days </w:t>
            </w:r>
            <w:proofErr w:type="gramStart"/>
            <w:r w:rsidRPr="007473A2">
              <w:rPr>
                <w:rFonts w:ascii="Times New Roman" w:hAnsi="Times New Roman"/>
                <w:sz w:val="22"/>
                <w:lang w:val="en-GB"/>
              </w:rPr>
              <w:t>for  ≥</w:t>
            </w:r>
            <w:proofErr w:type="gramEnd"/>
            <w:r w:rsidRPr="007473A2">
              <w:rPr>
                <w:rFonts w:ascii="Times New Roman" w:hAnsi="Times New Roman"/>
                <w:sz w:val="22"/>
                <w:lang w:val="en-GB"/>
              </w:rPr>
              <w:t xml:space="preserve"> 80% of </w:t>
            </w:r>
            <w:r>
              <w:rPr>
                <w:rFonts w:ascii="Times New Roman" w:hAnsi="Times New Roman"/>
                <w:sz w:val="22"/>
                <w:lang w:val="en-GB"/>
              </w:rPr>
              <w:t>specimens</w:t>
            </w:r>
            <w:r w:rsidRPr="007473A2">
              <w:rPr>
                <w:rFonts w:ascii="Times New Roman" w:hAnsi="Times New Roman"/>
                <w:sz w:val="22"/>
                <w:lang w:val="en-GB"/>
              </w:rPr>
              <w:t xml:space="preserve"> received:</w:t>
            </w:r>
          </w:p>
        </w:tc>
        <w:tc>
          <w:tcPr>
            <w:tcW w:w="1515" w:type="dxa"/>
            <w:shd w:val="clear" w:color="auto" w:fill="D9D9D9"/>
            <w:vAlign w:val="center"/>
          </w:tcPr>
          <w:p w14:paraId="6F997361" w14:textId="77777777" w:rsidR="00B55971" w:rsidRPr="005206AA" w:rsidRDefault="00B55971" w:rsidP="00C33B01">
            <w:pPr>
              <w:spacing w:line="280" w:lineRule="atLeast"/>
              <w:jc w:val="right"/>
              <w:outlineLvl w:val="0"/>
              <w:rPr>
                <w:rFonts w:ascii="Times New Roman" w:hAnsi="Times New Roman"/>
                <w:b/>
                <w:sz w:val="22"/>
                <w:lang w:val="en-GB"/>
              </w:rPr>
            </w:pPr>
            <w:r w:rsidRPr="005206AA">
              <w:rPr>
                <w:rFonts w:ascii="Times New Roman" w:hAnsi="Times New Roman"/>
                <w:b/>
                <w:sz w:val="22"/>
                <w:lang w:val="en-GB"/>
              </w:rPr>
              <w:t>%</w:t>
            </w:r>
          </w:p>
        </w:tc>
      </w:tr>
      <w:tr w:rsidR="00C33B01" w:rsidRPr="005206AA" w14:paraId="78ACF72C" w14:textId="77777777" w:rsidTr="00A02CD8">
        <w:trPr>
          <w:trHeight w:val="591"/>
        </w:trPr>
        <w:tc>
          <w:tcPr>
            <w:tcW w:w="534" w:type="dxa"/>
            <w:shd w:val="clear" w:color="auto" w:fill="auto"/>
            <w:vAlign w:val="center"/>
          </w:tcPr>
          <w:p w14:paraId="5B18E6FA" w14:textId="7D76739D" w:rsidR="00C33B01" w:rsidRPr="005206AA" w:rsidRDefault="00C33B01" w:rsidP="00C33B01">
            <w:pPr>
              <w:spacing w:line="280" w:lineRule="atLeast"/>
              <w:outlineLvl w:val="0"/>
              <w:rPr>
                <w:rFonts w:ascii="Times New Roman" w:hAnsi="Times New Roman"/>
                <w:sz w:val="22"/>
                <w:lang w:val="en-GB"/>
              </w:rPr>
            </w:pPr>
            <w:r w:rsidRPr="005206AA">
              <w:rPr>
                <w:rFonts w:ascii="Times New Roman" w:hAnsi="Times New Roman"/>
                <w:sz w:val="22"/>
                <w:lang w:val="en-GB"/>
              </w:rPr>
              <w:t>2.</w:t>
            </w:r>
          </w:p>
        </w:tc>
        <w:tc>
          <w:tcPr>
            <w:tcW w:w="8124" w:type="dxa"/>
            <w:gridSpan w:val="2"/>
            <w:shd w:val="clear" w:color="auto" w:fill="auto"/>
            <w:vAlign w:val="center"/>
          </w:tcPr>
          <w:p w14:paraId="6561E0FB" w14:textId="32958CBE" w:rsidR="00C33B01" w:rsidRPr="007473A2" w:rsidRDefault="00C33B01" w:rsidP="003750AF">
            <w:pPr>
              <w:spacing w:line="280" w:lineRule="atLeast"/>
              <w:outlineLvl w:val="0"/>
              <w:rPr>
                <w:rFonts w:ascii="Times New Roman" w:hAnsi="Times New Roman"/>
                <w:sz w:val="22"/>
                <w:lang w:val="en-GB"/>
              </w:rPr>
            </w:pPr>
            <w:r w:rsidRPr="00D607EF">
              <w:rPr>
                <w:rFonts w:ascii="Times New Roman" w:hAnsi="Times New Roman"/>
                <w:sz w:val="22"/>
                <w:lang w:val="en-GB"/>
              </w:rPr>
              <w:t xml:space="preserve">The laboratory reports monthly to </w:t>
            </w:r>
            <w:r w:rsidRPr="0021232C">
              <w:rPr>
                <w:rFonts w:ascii="Times New Roman" w:hAnsi="Times New Roman"/>
                <w:sz w:val="22"/>
                <w:szCs w:val="22"/>
                <w:lang w:val="en-GB"/>
              </w:rPr>
              <w:t>WHO</w:t>
            </w:r>
          </w:p>
        </w:tc>
        <w:tc>
          <w:tcPr>
            <w:tcW w:w="1515" w:type="dxa"/>
            <w:shd w:val="clear" w:color="auto" w:fill="D9D9D9"/>
            <w:vAlign w:val="center"/>
          </w:tcPr>
          <w:p w14:paraId="5CE2A131" w14:textId="77777777" w:rsidR="00C33B01" w:rsidRDefault="00564B28" w:rsidP="00C33B01">
            <w:pPr>
              <w:spacing w:line="280" w:lineRule="atLeast"/>
              <w:jc w:val="right"/>
              <w:outlineLvl w:val="0"/>
              <w:rPr>
                <w:rFonts w:ascii="Times New Roman" w:hAnsi="Times New Roman"/>
                <w:b/>
                <w:sz w:val="22"/>
                <w:lang w:val="en-GB"/>
              </w:rPr>
            </w:pPr>
            <w:r>
              <w:rPr>
                <w:rFonts w:ascii="Times New Roman" w:hAnsi="Times New Roman"/>
                <w:b/>
                <w:sz w:val="22"/>
                <w:lang w:val="en-GB"/>
              </w:rPr>
              <w:t>Timeliness</w:t>
            </w:r>
          </w:p>
          <w:p w14:paraId="7700E70E" w14:textId="7D3D77F4" w:rsidR="00564B28" w:rsidRPr="005206AA" w:rsidRDefault="00564B28" w:rsidP="00C33B01">
            <w:pPr>
              <w:spacing w:line="280" w:lineRule="atLeast"/>
              <w:jc w:val="right"/>
              <w:outlineLvl w:val="0"/>
              <w:rPr>
                <w:rFonts w:ascii="Times New Roman" w:hAnsi="Times New Roman"/>
                <w:b/>
                <w:sz w:val="22"/>
                <w:lang w:val="en-GB"/>
              </w:rPr>
            </w:pPr>
            <w:r>
              <w:rPr>
                <w:rFonts w:ascii="Times New Roman" w:hAnsi="Times New Roman"/>
                <w:b/>
                <w:sz w:val="22"/>
                <w:lang w:val="en-GB"/>
              </w:rPr>
              <w:t>Completeness</w:t>
            </w:r>
          </w:p>
        </w:tc>
      </w:tr>
      <w:tr w:rsidR="00C33B01" w:rsidRPr="005206AA" w14:paraId="52FCF28B" w14:textId="77777777" w:rsidTr="00A02CD8">
        <w:trPr>
          <w:trHeight w:val="376"/>
        </w:trPr>
        <w:tc>
          <w:tcPr>
            <w:tcW w:w="534" w:type="dxa"/>
            <w:shd w:val="clear" w:color="auto" w:fill="auto"/>
            <w:vAlign w:val="center"/>
          </w:tcPr>
          <w:p w14:paraId="3C05A834" w14:textId="0460D8E4" w:rsidR="00C33B01" w:rsidRPr="005206AA" w:rsidRDefault="00C33B01" w:rsidP="00C33B01">
            <w:pPr>
              <w:spacing w:line="280" w:lineRule="atLeast"/>
              <w:outlineLvl w:val="0"/>
              <w:rPr>
                <w:rFonts w:ascii="Times New Roman" w:hAnsi="Times New Roman"/>
                <w:sz w:val="22"/>
                <w:lang w:val="en-GB"/>
              </w:rPr>
            </w:pPr>
            <w:r w:rsidRPr="005206AA">
              <w:rPr>
                <w:rFonts w:ascii="Times New Roman" w:hAnsi="Times New Roman"/>
                <w:sz w:val="22"/>
                <w:lang w:val="en-GB"/>
              </w:rPr>
              <w:t>3.</w:t>
            </w:r>
          </w:p>
        </w:tc>
        <w:tc>
          <w:tcPr>
            <w:tcW w:w="8124" w:type="dxa"/>
            <w:gridSpan w:val="2"/>
            <w:shd w:val="clear" w:color="auto" w:fill="auto"/>
            <w:vAlign w:val="center"/>
          </w:tcPr>
          <w:p w14:paraId="4012AF94" w14:textId="77777777" w:rsidR="00C33B01" w:rsidRPr="005206AA" w:rsidRDefault="00C33B01" w:rsidP="00C33B01">
            <w:pPr>
              <w:spacing w:line="280" w:lineRule="atLeast"/>
              <w:outlineLvl w:val="0"/>
              <w:rPr>
                <w:rFonts w:ascii="Times New Roman" w:hAnsi="Times New Roman"/>
                <w:sz w:val="22"/>
                <w:lang w:val="en-GB"/>
              </w:rPr>
            </w:pPr>
            <w:r w:rsidRPr="005206AA">
              <w:rPr>
                <w:rFonts w:ascii="Times New Roman" w:hAnsi="Times New Roman"/>
                <w:sz w:val="22"/>
                <w:lang w:val="en-GB"/>
              </w:rPr>
              <w:t>IgM tests are performed on at least 50 specimens annually:</w:t>
            </w:r>
          </w:p>
        </w:tc>
        <w:tc>
          <w:tcPr>
            <w:tcW w:w="1515" w:type="dxa"/>
            <w:shd w:val="clear" w:color="auto" w:fill="D9D9D9"/>
            <w:vAlign w:val="center"/>
          </w:tcPr>
          <w:p w14:paraId="27E68EB1" w14:textId="77777777" w:rsidR="00C33B01" w:rsidRPr="005206AA" w:rsidRDefault="00C33B01" w:rsidP="00C33B01">
            <w:pPr>
              <w:spacing w:line="280" w:lineRule="atLeast"/>
              <w:jc w:val="right"/>
              <w:outlineLvl w:val="0"/>
              <w:rPr>
                <w:rFonts w:ascii="Times New Roman" w:hAnsi="Times New Roman"/>
                <w:b/>
                <w:sz w:val="22"/>
                <w:lang w:val="en-GB"/>
              </w:rPr>
            </w:pPr>
          </w:p>
        </w:tc>
      </w:tr>
      <w:tr w:rsidR="00C33B01" w:rsidRPr="005206AA" w14:paraId="20395C61" w14:textId="77777777" w:rsidTr="00A02CD8">
        <w:trPr>
          <w:trHeight w:val="402"/>
        </w:trPr>
        <w:tc>
          <w:tcPr>
            <w:tcW w:w="534" w:type="dxa"/>
            <w:shd w:val="clear" w:color="auto" w:fill="auto"/>
            <w:vAlign w:val="center"/>
          </w:tcPr>
          <w:p w14:paraId="4CF19AF5" w14:textId="126D43A6" w:rsidR="00C33B01" w:rsidRPr="005206AA" w:rsidRDefault="00C33B01" w:rsidP="00C33B01">
            <w:pPr>
              <w:spacing w:line="280" w:lineRule="atLeast"/>
              <w:outlineLvl w:val="0"/>
              <w:rPr>
                <w:rFonts w:ascii="Times New Roman" w:hAnsi="Times New Roman"/>
                <w:sz w:val="22"/>
                <w:lang w:val="en-GB"/>
              </w:rPr>
            </w:pPr>
            <w:r w:rsidRPr="005206AA">
              <w:rPr>
                <w:rFonts w:ascii="Times New Roman" w:hAnsi="Times New Roman"/>
                <w:sz w:val="22"/>
                <w:lang w:val="en-GB"/>
              </w:rPr>
              <w:t>4.</w:t>
            </w:r>
          </w:p>
        </w:tc>
        <w:tc>
          <w:tcPr>
            <w:tcW w:w="8124" w:type="dxa"/>
            <w:gridSpan w:val="2"/>
            <w:shd w:val="clear" w:color="auto" w:fill="auto"/>
            <w:vAlign w:val="center"/>
          </w:tcPr>
          <w:p w14:paraId="6BD28863" w14:textId="5BCA0098" w:rsidR="00C33B01" w:rsidRPr="005206AA" w:rsidRDefault="00C33B01" w:rsidP="00C33B01">
            <w:pPr>
              <w:tabs>
                <w:tab w:val="left" w:pos="-1701"/>
                <w:tab w:val="left" w:pos="-108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lang w:val="en-GB"/>
              </w:rPr>
            </w:pPr>
            <w:r w:rsidRPr="009C19AE">
              <w:rPr>
                <w:rFonts w:ascii="Times New Roman" w:hAnsi="Times New Roman"/>
                <w:sz w:val="22"/>
                <w:lang w:val="en-GB"/>
              </w:rPr>
              <w:t xml:space="preserve">Measles </w:t>
            </w:r>
            <w:r w:rsidR="003750AF">
              <w:rPr>
                <w:rFonts w:ascii="Times New Roman" w:hAnsi="Times New Roman"/>
                <w:sz w:val="22"/>
                <w:lang w:val="en-GB"/>
              </w:rPr>
              <w:t xml:space="preserve">and Rubella </w:t>
            </w:r>
            <w:r w:rsidRPr="009C19AE">
              <w:rPr>
                <w:rFonts w:ascii="Times New Roman" w:hAnsi="Times New Roman"/>
                <w:sz w:val="22"/>
                <w:lang w:val="en-GB"/>
              </w:rPr>
              <w:t xml:space="preserve">IgM test results </w:t>
            </w:r>
            <w:r w:rsidR="00564B28">
              <w:rPr>
                <w:rFonts w:ascii="Times New Roman" w:hAnsi="Times New Roman"/>
                <w:sz w:val="22"/>
                <w:lang w:val="en-GB"/>
              </w:rPr>
              <w:t xml:space="preserve">conducted for primary diagnostics </w:t>
            </w:r>
            <w:r w:rsidRPr="009C19AE">
              <w:rPr>
                <w:rFonts w:ascii="Times New Roman" w:hAnsi="Times New Roman"/>
                <w:sz w:val="22"/>
                <w:lang w:val="en-GB"/>
              </w:rPr>
              <w:t xml:space="preserve">are reported by the laboratory within </w:t>
            </w:r>
            <w:r>
              <w:rPr>
                <w:rFonts w:ascii="Times New Roman" w:hAnsi="Times New Roman"/>
                <w:sz w:val="22"/>
                <w:lang w:val="en-GB"/>
              </w:rPr>
              <w:t xml:space="preserve">4 </w:t>
            </w:r>
            <w:r w:rsidRPr="009C19AE">
              <w:rPr>
                <w:rFonts w:ascii="Times New Roman" w:hAnsi="Times New Roman"/>
                <w:sz w:val="22"/>
                <w:lang w:val="en-GB"/>
              </w:rPr>
              <w:t xml:space="preserve">days of receipt, for ≥ 80% of </w:t>
            </w:r>
            <w:r>
              <w:rPr>
                <w:rFonts w:ascii="Times New Roman" w:hAnsi="Times New Roman"/>
                <w:sz w:val="22"/>
                <w:lang w:val="en-GB"/>
              </w:rPr>
              <w:t>specimens</w:t>
            </w:r>
          </w:p>
        </w:tc>
        <w:tc>
          <w:tcPr>
            <w:tcW w:w="1515" w:type="dxa"/>
            <w:shd w:val="clear" w:color="auto" w:fill="D9D9D9"/>
            <w:vAlign w:val="center"/>
          </w:tcPr>
          <w:p w14:paraId="06C72093" w14:textId="77777777" w:rsidR="00C33B01" w:rsidRPr="005206AA" w:rsidRDefault="00C33B01" w:rsidP="00C33B01">
            <w:pPr>
              <w:spacing w:line="280" w:lineRule="atLeast"/>
              <w:jc w:val="right"/>
              <w:outlineLvl w:val="0"/>
              <w:rPr>
                <w:rFonts w:ascii="Times New Roman" w:hAnsi="Times New Roman"/>
                <w:b/>
                <w:sz w:val="22"/>
                <w:lang w:val="en-GB"/>
              </w:rPr>
            </w:pPr>
            <w:r w:rsidRPr="005206AA">
              <w:rPr>
                <w:rFonts w:ascii="Times New Roman" w:hAnsi="Times New Roman"/>
                <w:b/>
                <w:sz w:val="22"/>
                <w:lang w:val="en-GB"/>
              </w:rPr>
              <w:t>%</w:t>
            </w:r>
          </w:p>
        </w:tc>
      </w:tr>
      <w:tr w:rsidR="001766CD" w:rsidRPr="005206AA" w14:paraId="35F67A60" w14:textId="77777777" w:rsidTr="00A02CD8">
        <w:trPr>
          <w:trHeight w:val="402"/>
        </w:trPr>
        <w:tc>
          <w:tcPr>
            <w:tcW w:w="534" w:type="dxa"/>
            <w:shd w:val="clear" w:color="auto" w:fill="auto"/>
            <w:vAlign w:val="center"/>
          </w:tcPr>
          <w:p w14:paraId="1C8322E9" w14:textId="4BC17E74" w:rsidR="001766CD" w:rsidRPr="005206AA" w:rsidRDefault="001766CD" w:rsidP="00C33B01">
            <w:pPr>
              <w:spacing w:line="280" w:lineRule="atLeast"/>
              <w:outlineLvl w:val="0"/>
              <w:rPr>
                <w:rFonts w:ascii="Times New Roman" w:hAnsi="Times New Roman"/>
                <w:sz w:val="22"/>
                <w:lang w:val="en-GB"/>
              </w:rPr>
            </w:pPr>
            <w:r>
              <w:rPr>
                <w:rFonts w:ascii="Times New Roman" w:hAnsi="Times New Roman"/>
                <w:sz w:val="22"/>
                <w:lang w:val="en-GB"/>
              </w:rPr>
              <w:t>5.</w:t>
            </w:r>
          </w:p>
        </w:tc>
        <w:tc>
          <w:tcPr>
            <w:tcW w:w="8124" w:type="dxa"/>
            <w:gridSpan w:val="2"/>
            <w:shd w:val="clear" w:color="auto" w:fill="auto"/>
            <w:vAlign w:val="center"/>
          </w:tcPr>
          <w:p w14:paraId="706ECC75" w14:textId="364BFD1E" w:rsidR="001766CD" w:rsidRDefault="001766CD" w:rsidP="00A02CD8">
            <w:pPr>
              <w:tabs>
                <w:tab w:val="left" w:pos="-1701"/>
                <w:tab w:val="left" w:pos="-1080"/>
                <w:tab w:val="left" w:pos="-720"/>
                <w:tab w:val="left" w:pos="426"/>
                <w:tab w:val="left" w:pos="2160"/>
                <w:tab w:val="left" w:pos="2880"/>
                <w:tab w:val="left" w:pos="3600"/>
                <w:tab w:val="left" w:pos="4320"/>
                <w:tab w:val="left" w:pos="5040"/>
                <w:tab w:val="left" w:pos="5760"/>
                <w:tab w:val="left" w:pos="6480"/>
                <w:tab w:val="left" w:pos="742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imSun" w:eastAsia="SimSun" w:hAnsi="SimSun"/>
                <w:sz w:val="22"/>
                <w:lang w:val="en-GB" w:eastAsia="zh-CN"/>
              </w:rPr>
            </w:pPr>
            <w:r w:rsidRPr="005206AA">
              <w:rPr>
                <w:rFonts w:ascii="Times New Roman" w:hAnsi="Times New Roman"/>
                <w:sz w:val="22"/>
                <w:lang w:val="en-GB"/>
              </w:rPr>
              <w:t>The accuracy of IgM detection is ≥ 90%</w:t>
            </w:r>
            <w:r>
              <w:rPr>
                <w:rFonts w:ascii="Times New Roman" w:hAnsi="Times New Roman"/>
                <w:sz w:val="22"/>
                <w:lang w:val="en-GB"/>
              </w:rPr>
              <w:t xml:space="preserve"> (NLs sending sera to RRL</w:t>
            </w:r>
            <w:r w:rsidR="00564B28">
              <w:rPr>
                <w:rFonts w:ascii="Times New Roman" w:hAnsi="Times New Roman"/>
                <w:sz w:val="22"/>
                <w:lang w:val="en-GB"/>
              </w:rPr>
              <w:t xml:space="preserve"> and SNLs to </w:t>
            </w:r>
            <w:proofErr w:type="gramStart"/>
            <w:r w:rsidR="00564B28">
              <w:rPr>
                <w:rFonts w:ascii="Times New Roman" w:hAnsi="Times New Roman"/>
                <w:sz w:val="22"/>
                <w:lang w:val="en-GB"/>
              </w:rPr>
              <w:t xml:space="preserve">NLs </w:t>
            </w:r>
            <w:r>
              <w:rPr>
                <w:rFonts w:ascii="Times New Roman" w:hAnsi="Times New Roman"/>
                <w:sz w:val="22"/>
                <w:lang w:val="en-GB"/>
              </w:rPr>
              <w:t xml:space="preserve"> for</w:t>
            </w:r>
            <w:proofErr w:type="gramEnd"/>
            <w:r>
              <w:rPr>
                <w:rFonts w:ascii="Times New Roman" w:hAnsi="Times New Roman"/>
                <w:sz w:val="22"/>
                <w:lang w:val="en-GB"/>
              </w:rPr>
              <w:t xml:space="preserve"> confirmatory testing)</w:t>
            </w:r>
            <w:r>
              <w:rPr>
                <w:rFonts w:ascii="SimSun" w:eastAsia="SimSun" w:hAnsi="SimSun" w:hint="eastAsia"/>
                <w:sz w:val="22"/>
                <w:lang w:val="en-GB" w:eastAsia="zh-CN"/>
              </w:rPr>
              <w:t xml:space="preserve">                       </w:t>
            </w:r>
            <w:r>
              <w:rPr>
                <w:rFonts w:ascii="SimSun" w:eastAsia="SimSun" w:hAnsi="SimSun"/>
                <w:sz w:val="22"/>
                <w:lang w:val="en-GB" w:eastAsia="zh-CN"/>
              </w:rPr>
              <w:t xml:space="preserve">  </w:t>
            </w:r>
          </w:p>
          <w:p w14:paraId="2C024173" w14:textId="00901ADB" w:rsidR="001766CD" w:rsidRDefault="001766CD" w:rsidP="001766CD">
            <w:pPr>
              <w:tabs>
                <w:tab w:val="left" w:pos="-1701"/>
                <w:tab w:val="left" w:pos="-1080"/>
                <w:tab w:val="left" w:pos="-720"/>
                <w:tab w:val="left" w:pos="426"/>
                <w:tab w:val="left" w:pos="2160"/>
                <w:tab w:val="left" w:pos="2880"/>
                <w:tab w:val="left" w:pos="3600"/>
                <w:tab w:val="left" w:pos="4320"/>
                <w:tab w:val="left" w:pos="5040"/>
                <w:tab w:val="left" w:pos="5760"/>
                <w:tab w:val="left" w:pos="6480"/>
                <w:tab w:val="left" w:pos="742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139" w:hanging="7139"/>
              <w:rPr>
                <w:rFonts w:ascii="Times New Roman" w:eastAsia="SimSun" w:hAnsi="Times New Roman"/>
                <w:sz w:val="22"/>
                <w:lang w:val="en-GB" w:eastAsia="zh-CN"/>
              </w:rPr>
            </w:pPr>
            <w:r>
              <w:rPr>
                <w:rFonts w:ascii="Times New Roman" w:hAnsi="Times New Roman"/>
                <w:sz w:val="22"/>
                <w:lang w:val="en-GB"/>
              </w:rPr>
              <w:t xml:space="preserve">                                                                                                                                  Measles:</w:t>
            </w:r>
          </w:p>
          <w:p w14:paraId="6DDEFEDD" w14:textId="48260C6B" w:rsidR="001766CD" w:rsidRPr="001766CD" w:rsidRDefault="001766CD" w:rsidP="001766CD">
            <w:pPr>
              <w:tabs>
                <w:tab w:val="left" w:pos="-1701"/>
                <w:tab w:val="left" w:pos="-1080"/>
                <w:tab w:val="left" w:pos="-720"/>
                <w:tab w:val="left" w:pos="426"/>
                <w:tab w:val="left" w:pos="2160"/>
                <w:tab w:val="left" w:pos="2880"/>
                <w:tab w:val="left" w:pos="3600"/>
                <w:tab w:val="left" w:pos="4320"/>
                <w:tab w:val="left" w:pos="5040"/>
                <w:tab w:val="left" w:pos="5760"/>
                <w:tab w:val="left" w:pos="6480"/>
                <w:tab w:val="left" w:pos="742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139" w:hanging="7139"/>
              <w:rPr>
                <w:rFonts w:ascii="Times New Roman" w:eastAsia="SimSun" w:hAnsi="Times New Roman"/>
                <w:sz w:val="22"/>
                <w:lang w:val="en-GB" w:eastAsia="zh-CN"/>
              </w:rPr>
            </w:pPr>
            <w:r>
              <w:rPr>
                <w:rFonts w:ascii="SimSun" w:eastAsia="SimSun" w:hAnsi="SimSun" w:hint="eastAsia"/>
                <w:sz w:val="22"/>
                <w:lang w:val="en-GB" w:eastAsia="zh-CN"/>
              </w:rPr>
              <w:t xml:space="preserve">                                                                </w:t>
            </w:r>
            <w:r>
              <w:rPr>
                <w:rFonts w:ascii="SimSun" w:eastAsia="SimSun" w:hAnsi="SimSun"/>
                <w:sz w:val="22"/>
                <w:lang w:val="en-GB" w:eastAsia="zh-CN"/>
              </w:rPr>
              <w:t xml:space="preserve"> </w:t>
            </w:r>
            <w:r w:rsidRPr="005206AA">
              <w:rPr>
                <w:rFonts w:ascii="Times New Roman" w:hAnsi="Times New Roman"/>
                <w:sz w:val="22"/>
                <w:lang w:val="en-GB"/>
              </w:rPr>
              <w:t>Rubella:</w:t>
            </w:r>
          </w:p>
        </w:tc>
        <w:tc>
          <w:tcPr>
            <w:tcW w:w="1515" w:type="dxa"/>
            <w:shd w:val="clear" w:color="auto" w:fill="D9D9D9"/>
            <w:vAlign w:val="center"/>
          </w:tcPr>
          <w:p w14:paraId="77A99D5B" w14:textId="394A69A8" w:rsidR="001766CD" w:rsidRDefault="001766CD" w:rsidP="001766CD">
            <w:pPr>
              <w:tabs>
                <w:tab w:val="left" w:pos="1309"/>
              </w:tabs>
              <w:spacing w:line="280" w:lineRule="atLeast"/>
              <w:jc w:val="right"/>
              <w:outlineLvl w:val="0"/>
              <w:rPr>
                <w:rFonts w:ascii="Times New Roman" w:hAnsi="Times New Roman"/>
                <w:b/>
                <w:sz w:val="22"/>
                <w:lang w:val="en-GB"/>
              </w:rPr>
            </w:pPr>
            <w:r w:rsidRPr="005206AA">
              <w:rPr>
                <w:rFonts w:ascii="Times New Roman" w:hAnsi="Times New Roman"/>
                <w:b/>
                <w:sz w:val="22"/>
                <w:lang w:val="en-GB"/>
              </w:rPr>
              <w:t>%</w:t>
            </w:r>
          </w:p>
          <w:p w14:paraId="1EE4434C" w14:textId="4106B494" w:rsidR="001766CD" w:rsidRPr="005206AA" w:rsidRDefault="001766CD" w:rsidP="001766CD">
            <w:pPr>
              <w:spacing w:line="280" w:lineRule="atLeast"/>
              <w:ind w:left="-2235" w:hanging="567"/>
              <w:jc w:val="right"/>
              <w:outlineLvl w:val="0"/>
              <w:rPr>
                <w:rFonts w:ascii="Times New Roman" w:hAnsi="Times New Roman"/>
                <w:b/>
                <w:sz w:val="22"/>
                <w:lang w:val="en-GB"/>
              </w:rPr>
            </w:pPr>
            <w:r w:rsidRPr="005206AA">
              <w:rPr>
                <w:rFonts w:ascii="Times New Roman" w:hAnsi="Times New Roman"/>
                <w:b/>
                <w:sz w:val="22"/>
                <w:lang w:val="en-GB"/>
              </w:rPr>
              <w:t>%</w:t>
            </w:r>
          </w:p>
        </w:tc>
      </w:tr>
      <w:tr w:rsidR="001766CD" w:rsidRPr="005206AA" w14:paraId="6BE8DAC4" w14:textId="77777777" w:rsidTr="00A02CD8">
        <w:trPr>
          <w:trHeight w:val="363"/>
        </w:trPr>
        <w:tc>
          <w:tcPr>
            <w:tcW w:w="534" w:type="dxa"/>
            <w:shd w:val="clear" w:color="auto" w:fill="auto"/>
            <w:vAlign w:val="center"/>
          </w:tcPr>
          <w:p w14:paraId="5399B8D3" w14:textId="4B03F348" w:rsidR="001766CD" w:rsidRPr="005206AA" w:rsidRDefault="001766CD" w:rsidP="00C33B01">
            <w:pPr>
              <w:spacing w:line="280" w:lineRule="atLeast"/>
              <w:outlineLvl w:val="0"/>
              <w:rPr>
                <w:rFonts w:ascii="Times New Roman" w:hAnsi="Times New Roman"/>
                <w:sz w:val="22"/>
                <w:lang w:val="en-GB"/>
              </w:rPr>
            </w:pPr>
            <w:r>
              <w:rPr>
                <w:rFonts w:ascii="Times New Roman" w:hAnsi="Times New Roman"/>
                <w:sz w:val="22"/>
                <w:lang w:val="en-GB"/>
              </w:rPr>
              <w:t>6</w:t>
            </w:r>
            <w:r w:rsidRPr="005206AA">
              <w:rPr>
                <w:rFonts w:ascii="Times New Roman" w:hAnsi="Times New Roman"/>
                <w:sz w:val="22"/>
                <w:lang w:val="en-GB"/>
              </w:rPr>
              <w:t>.</w:t>
            </w:r>
          </w:p>
        </w:tc>
        <w:tc>
          <w:tcPr>
            <w:tcW w:w="8124" w:type="dxa"/>
            <w:gridSpan w:val="2"/>
            <w:shd w:val="clear" w:color="auto" w:fill="auto"/>
            <w:vAlign w:val="center"/>
          </w:tcPr>
          <w:p w14:paraId="4B544A59" w14:textId="43EBA3DD" w:rsidR="001766CD" w:rsidRPr="005206AA" w:rsidRDefault="00564B28" w:rsidP="00C33B01">
            <w:pPr>
              <w:spacing w:line="280" w:lineRule="atLeast"/>
              <w:outlineLvl w:val="0"/>
              <w:rPr>
                <w:rFonts w:ascii="Times New Roman" w:hAnsi="Times New Roman"/>
                <w:sz w:val="22"/>
                <w:lang w:val="en-GB"/>
              </w:rPr>
            </w:pPr>
            <w:r w:rsidRPr="00564B28">
              <w:rPr>
                <w:rFonts w:ascii="Times New Roman" w:hAnsi="Times New Roman"/>
                <w:sz w:val="22"/>
                <w:lang w:val="en-GB"/>
              </w:rPr>
              <w:t xml:space="preserve">Molecular tests are performed on at least 2 specimens per quarter, for </w:t>
            </w:r>
            <w:r>
              <w:rPr>
                <w:rFonts w:ascii="Times New Roman" w:hAnsi="Times New Roman"/>
                <w:sz w:val="22"/>
                <w:lang w:val="en-GB"/>
              </w:rPr>
              <w:t>measles and rubella</w:t>
            </w:r>
            <w:r w:rsidRPr="00564B28">
              <w:rPr>
                <w:rFonts w:ascii="Times New Roman" w:hAnsi="Times New Roman"/>
                <w:sz w:val="22"/>
                <w:lang w:val="en-GB"/>
              </w:rPr>
              <w:t xml:space="preserve"> (RT-PCR, GT)</w:t>
            </w:r>
          </w:p>
        </w:tc>
        <w:tc>
          <w:tcPr>
            <w:tcW w:w="1515" w:type="dxa"/>
            <w:shd w:val="clear" w:color="auto" w:fill="D9D9D9"/>
            <w:vAlign w:val="center"/>
          </w:tcPr>
          <w:p w14:paraId="7BB50E0C" w14:textId="77777777" w:rsidR="001766CD" w:rsidRPr="005206AA" w:rsidRDefault="001766CD" w:rsidP="00C33B01">
            <w:pPr>
              <w:spacing w:line="280" w:lineRule="atLeast"/>
              <w:jc w:val="right"/>
              <w:outlineLvl w:val="0"/>
              <w:rPr>
                <w:rFonts w:ascii="Times New Roman" w:hAnsi="Times New Roman"/>
                <w:b/>
                <w:sz w:val="22"/>
                <w:lang w:val="en-GB"/>
              </w:rPr>
            </w:pPr>
          </w:p>
        </w:tc>
      </w:tr>
      <w:tr w:rsidR="001766CD" w:rsidRPr="005206AA" w14:paraId="31121264" w14:textId="77777777" w:rsidTr="00A02CD8">
        <w:trPr>
          <w:trHeight w:val="591"/>
        </w:trPr>
        <w:tc>
          <w:tcPr>
            <w:tcW w:w="534" w:type="dxa"/>
            <w:shd w:val="clear" w:color="auto" w:fill="auto"/>
            <w:vAlign w:val="center"/>
          </w:tcPr>
          <w:p w14:paraId="5F1D8D82" w14:textId="15CEE408" w:rsidR="001766CD" w:rsidRPr="005206AA" w:rsidRDefault="001766CD" w:rsidP="00C33B01">
            <w:pPr>
              <w:spacing w:line="280" w:lineRule="atLeast"/>
              <w:outlineLvl w:val="0"/>
              <w:rPr>
                <w:rFonts w:ascii="Times New Roman" w:hAnsi="Times New Roman"/>
                <w:sz w:val="22"/>
                <w:lang w:val="en-GB"/>
              </w:rPr>
            </w:pPr>
            <w:r>
              <w:rPr>
                <w:rFonts w:ascii="Times New Roman" w:hAnsi="Times New Roman"/>
                <w:sz w:val="22"/>
                <w:lang w:val="en-GB"/>
              </w:rPr>
              <w:t>7</w:t>
            </w:r>
            <w:r w:rsidRPr="005206AA">
              <w:rPr>
                <w:rFonts w:ascii="Times New Roman" w:hAnsi="Times New Roman"/>
                <w:sz w:val="22"/>
                <w:lang w:val="en-GB"/>
              </w:rPr>
              <w:t>.</w:t>
            </w:r>
          </w:p>
        </w:tc>
        <w:tc>
          <w:tcPr>
            <w:tcW w:w="6095" w:type="dxa"/>
            <w:shd w:val="clear" w:color="auto" w:fill="auto"/>
            <w:vAlign w:val="center"/>
          </w:tcPr>
          <w:p w14:paraId="0BCA9B42" w14:textId="45272649" w:rsidR="001766CD" w:rsidRPr="005206AA" w:rsidRDefault="001766CD" w:rsidP="00C33B01">
            <w:pPr>
              <w:spacing w:line="280" w:lineRule="atLeast"/>
              <w:outlineLvl w:val="0"/>
              <w:rPr>
                <w:rFonts w:ascii="Times New Roman" w:hAnsi="Times New Roman"/>
                <w:sz w:val="22"/>
                <w:lang w:val="en-GB"/>
              </w:rPr>
            </w:pPr>
            <w:r>
              <w:rPr>
                <w:rFonts w:ascii="Times New Roman" w:hAnsi="Times New Roman"/>
                <w:sz w:val="22"/>
                <w:lang w:val="en-GB"/>
              </w:rPr>
              <w:t>S</w:t>
            </w:r>
            <w:r w:rsidRPr="005206AA">
              <w:rPr>
                <w:rFonts w:ascii="Times New Roman" w:hAnsi="Times New Roman"/>
                <w:sz w:val="22"/>
                <w:lang w:val="en-GB"/>
              </w:rPr>
              <w:t>core on most recent WHO</w:t>
            </w:r>
            <w:r>
              <w:rPr>
                <w:rFonts w:ascii="Times New Roman" w:hAnsi="Times New Roman"/>
                <w:sz w:val="22"/>
                <w:lang w:val="en-GB"/>
              </w:rPr>
              <w:t xml:space="preserve"> Serology</w:t>
            </w:r>
            <w:r w:rsidRPr="005206AA">
              <w:rPr>
                <w:rFonts w:ascii="Times New Roman" w:hAnsi="Times New Roman"/>
                <w:sz w:val="22"/>
                <w:lang w:val="en-GB"/>
              </w:rPr>
              <w:t xml:space="preserve"> proficiency test is ≥ 90%:</w:t>
            </w:r>
          </w:p>
          <w:p w14:paraId="0F0A8E30" w14:textId="699F76C3" w:rsidR="001766CD" w:rsidRDefault="001766CD" w:rsidP="00C33B01">
            <w:pPr>
              <w:spacing w:line="280" w:lineRule="atLeast"/>
              <w:outlineLvl w:val="0"/>
              <w:rPr>
                <w:rFonts w:ascii="Times New Roman" w:eastAsia="SimSun" w:hAnsi="Times New Roman"/>
                <w:sz w:val="22"/>
                <w:lang w:val="en-GB" w:eastAsia="zh-CN"/>
              </w:rPr>
            </w:pPr>
            <w:r w:rsidRPr="005206AA">
              <w:rPr>
                <w:rFonts w:ascii="Times New Roman" w:hAnsi="Times New Roman"/>
                <w:sz w:val="22"/>
                <w:lang w:val="en-GB"/>
              </w:rPr>
              <w:t xml:space="preserve">     </w:t>
            </w:r>
            <w:r>
              <w:rPr>
                <w:rFonts w:ascii="Times New Roman" w:hAnsi="Times New Roman"/>
                <w:sz w:val="22"/>
                <w:lang w:val="en-GB"/>
              </w:rPr>
              <w:t xml:space="preserve">                       </w:t>
            </w:r>
            <w:r w:rsidRPr="005206AA">
              <w:rPr>
                <w:rFonts w:ascii="Times New Roman" w:hAnsi="Times New Roman"/>
                <w:sz w:val="22"/>
                <w:lang w:val="en-GB"/>
              </w:rPr>
              <w:t xml:space="preserve">PT panel number:    </w:t>
            </w:r>
            <w:r>
              <w:rPr>
                <w:rFonts w:ascii="Times New Roman" w:hAnsi="Times New Roman"/>
                <w:sz w:val="22"/>
                <w:lang w:val="en-GB"/>
              </w:rPr>
              <w:t xml:space="preserve">        </w:t>
            </w:r>
            <w:r w:rsidRPr="005206AA">
              <w:rPr>
                <w:rFonts w:ascii="Times New Roman" w:hAnsi="Times New Roman"/>
                <w:sz w:val="22"/>
                <w:lang w:val="en-GB"/>
              </w:rPr>
              <w:t xml:space="preserve"> Date reported:</w:t>
            </w:r>
            <w:r>
              <w:rPr>
                <w:rFonts w:ascii="Times New Roman" w:hAnsi="Times New Roman"/>
                <w:sz w:val="22"/>
                <w:lang w:val="en-GB"/>
              </w:rPr>
              <w:t xml:space="preserve"> </w:t>
            </w:r>
          </w:p>
          <w:p w14:paraId="76B2DD15" w14:textId="474A2F6E" w:rsidR="001766CD" w:rsidRPr="001766CD" w:rsidRDefault="001766CD" w:rsidP="00C33B01">
            <w:pPr>
              <w:spacing w:line="280" w:lineRule="atLeast"/>
              <w:outlineLvl w:val="0"/>
              <w:rPr>
                <w:rFonts w:ascii="Times New Roman" w:eastAsia="SimSun" w:hAnsi="Times New Roman"/>
                <w:sz w:val="22"/>
                <w:lang w:val="en-GB" w:eastAsia="zh-CN"/>
              </w:rPr>
            </w:pPr>
            <w:r>
              <w:rPr>
                <w:rFonts w:ascii="SimSun" w:eastAsia="SimSun" w:hAnsi="SimSun" w:hint="eastAsia"/>
                <w:sz w:val="22"/>
                <w:lang w:val="en-GB" w:eastAsia="zh-CN"/>
              </w:rPr>
              <w:t xml:space="preserve">                                     </w:t>
            </w:r>
            <w:proofErr w:type="spellStart"/>
            <w:r w:rsidRPr="00F94B83">
              <w:rPr>
                <w:rFonts w:ascii="Times New Roman" w:hAnsi="Times New Roman"/>
                <w:sz w:val="22"/>
                <w:shd w:val="pct15" w:color="auto" w:fill="FFFFFF"/>
                <w:lang w:val="en-GB"/>
              </w:rPr>
              <w:t>dd</w:t>
            </w:r>
            <w:proofErr w:type="spellEnd"/>
            <w:r w:rsidRPr="00F94B83">
              <w:rPr>
                <w:rFonts w:ascii="Times New Roman" w:hAnsi="Times New Roman"/>
                <w:sz w:val="22"/>
                <w:shd w:val="pct15" w:color="auto" w:fill="FFFFFF"/>
                <w:lang w:val="en-GB"/>
              </w:rPr>
              <w:t>/mm/</w:t>
            </w:r>
            <w:proofErr w:type="spellStart"/>
            <w:r w:rsidRPr="00F94B83">
              <w:rPr>
                <w:rFonts w:ascii="Times New Roman" w:hAnsi="Times New Roman"/>
                <w:sz w:val="22"/>
                <w:shd w:val="pct15" w:color="auto" w:fill="FFFFFF"/>
                <w:lang w:val="en-GB"/>
              </w:rPr>
              <w:t>yy</w:t>
            </w:r>
            <w:proofErr w:type="spellEnd"/>
          </w:p>
        </w:tc>
        <w:tc>
          <w:tcPr>
            <w:tcW w:w="2029" w:type="dxa"/>
            <w:shd w:val="clear" w:color="auto" w:fill="auto"/>
            <w:vAlign w:val="center"/>
          </w:tcPr>
          <w:p w14:paraId="46D871FA" w14:textId="77777777" w:rsidR="001766CD" w:rsidRPr="005206AA" w:rsidRDefault="001766CD" w:rsidP="00C33B01">
            <w:pPr>
              <w:spacing w:line="280" w:lineRule="atLeast"/>
              <w:outlineLvl w:val="0"/>
              <w:rPr>
                <w:rFonts w:ascii="Times New Roman" w:hAnsi="Times New Roman"/>
                <w:sz w:val="22"/>
                <w:lang w:val="en-GB"/>
              </w:rPr>
            </w:pPr>
            <w:r w:rsidRPr="005206AA">
              <w:rPr>
                <w:rFonts w:ascii="Times New Roman" w:hAnsi="Times New Roman"/>
                <w:sz w:val="22"/>
                <w:lang w:val="en-GB"/>
              </w:rPr>
              <w:t>Measles:</w:t>
            </w:r>
            <w:r w:rsidRPr="005206AA">
              <w:rPr>
                <w:rFonts w:ascii="Times New Roman" w:hAnsi="Times New Roman"/>
                <w:sz w:val="22"/>
                <w:lang w:val="en-GB"/>
              </w:rPr>
              <w:br/>
              <w:t>Rubella:</w:t>
            </w:r>
          </w:p>
        </w:tc>
        <w:tc>
          <w:tcPr>
            <w:tcW w:w="1515" w:type="dxa"/>
            <w:shd w:val="clear" w:color="auto" w:fill="D9D9D9"/>
            <w:vAlign w:val="center"/>
          </w:tcPr>
          <w:p w14:paraId="1A43AB73" w14:textId="5E28A706" w:rsidR="001766CD" w:rsidRDefault="001766CD" w:rsidP="0041252E">
            <w:pPr>
              <w:tabs>
                <w:tab w:val="left" w:pos="1309"/>
              </w:tabs>
              <w:spacing w:line="280" w:lineRule="atLeast"/>
              <w:jc w:val="right"/>
              <w:outlineLvl w:val="0"/>
              <w:rPr>
                <w:rFonts w:ascii="Times New Roman" w:hAnsi="Times New Roman"/>
                <w:b/>
                <w:sz w:val="22"/>
                <w:lang w:val="en-GB"/>
              </w:rPr>
            </w:pPr>
            <w:r w:rsidRPr="005206AA">
              <w:rPr>
                <w:rFonts w:ascii="Times New Roman" w:hAnsi="Times New Roman"/>
                <w:b/>
                <w:sz w:val="22"/>
                <w:lang w:val="en-GB"/>
              </w:rPr>
              <w:t>%</w:t>
            </w:r>
          </w:p>
          <w:p w14:paraId="78996DB1" w14:textId="311525B5" w:rsidR="001766CD" w:rsidRPr="005206AA" w:rsidRDefault="001766CD" w:rsidP="00C33B01">
            <w:pPr>
              <w:spacing w:line="280" w:lineRule="atLeast"/>
              <w:jc w:val="right"/>
              <w:outlineLvl w:val="0"/>
              <w:rPr>
                <w:rFonts w:ascii="Times New Roman" w:hAnsi="Times New Roman"/>
                <w:b/>
                <w:sz w:val="22"/>
                <w:lang w:val="en-GB"/>
              </w:rPr>
            </w:pPr>
            <w:r w:rsidRPr="005206AA">
              <w:rPr>
                <w:rFonts w:ascii="Times New Roman" w:hAnsi="Times New Roman"/>
                <w:b/>
                <w:sz w:val="22"/>
                <w:lang w:val="en-GB"/>
              </w:rPr>
              <w:t>%</w:t>
            </w:r>
          </w:p>
        </w:tc>
      </w:tr>
      <w:tr w:rsidR="001766CD" w:rsidRPr="005206AA" w14:paraId="470C1ECE" w14:textId="77777777" w:rsidTr="00A02CD8">
        <w:trPr>
          <w:trHeight w:val="591"/>
        </w:trPr>
        <w:tc>
          <w:tcPr>
            <w:tcW w:w="534" w:type="dxa"/>
            <w:shd w:val="clear" w:color="auto" w:fill="auto"/>
            <w:vAlign w:val="center"/>
          </w:tcPr>
          <w:p w14:paraId="1D58602B" w14:textId="7A2AC699" w:rsidR="001766CD" w:rsidRPr="005206AA" w:rsidRDefault="001766CD" w:rsidP="00C33B01">
            <w:pPr>
              <w:spacing w:line="280" w:lineRule="atLeast"/>
              <w:outlineLvl w:val="0"/>
              <w:rPr>
                <w:rFonts w:ascii="Times New Roman" w:hAnsi="Times New Roman"/>
                <w:sz w:val="22"/>
                <w:lang w:val="en-GB"/>
              </w:rPr>
            </w:pPr>
            <w:r>
              <w:rPr>
                <w:rFonts w:ascii="Times New Roman" w:hAnsi="Times New Roman"/>
                <w:sz w:val="22"/>
                <w:lang w:val="en-GB"/>
              </w:rPr>
              <w:t>8</w:t>
            </w:r>
            <w:r w:rsidRPr="005206AA">
              <w:rPr>
                <w:rFonts w:ascii="Times New Roman" w:hAnsi="Times New Roman"/>
                <w:sz w:val="22"/>
                <w:lang w:val="en-GB"/>
              </w:rPr>
              <w:t>.</w:t>
            </w:r>
          </w:p>
        </w:tc>
        <w:tc>
          <w:tcPr>
            <w:tcW w:w="6095" w:type="dxa"/>
            <w:shd w:val="clear" w:color="auto" w:fill="auto"/>
            <w:vAlign w:val="center"/>
          </w:tcPr>
          <w:p w14:paraId="0FCA6234" w14:textId="77777777" w:rsidR="001766CD" w:rsidRDefault="001766CD">
            <w:pPr>
              <w:tabs>
                <w:tab w:val="left" w:pos="-1701"/>
                <w:tab w:val="left" w:pos="-108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lang w:val="en-GB"/>
              </w:rPr>
            </w:pPr>
            <w:r>
              <w:rPr>
                <w:rFonts w:ascii="Times New Roman" w:hAnsi="Times New Roman"/>
                <w:sz w:val="22"/>
                <w:lang w:val="en-GB"/>
              </w:rPr>
              <w:t>Performance</w:t>
            </w:r>
            <w:r w:rsidRPr="005206AA">
              <w:rPr>
                <w:rFonts w:ascii="Times New Roman" w:hAnsi="Times New Roman"/>
                <w:sz w:val="22"/>
                <w:lang w:val="en-GB"/>
              </w:rPr>
              <w:t xml:space="preserve"> on most recent WHO Molecular </w:t>
            </w:r>
            <w:r>
              <w:rPr>
                <w:rFonts w:ascii="Times New Roman" w:hAnsi="Times New Roman"/>
                <w:sz w:val="22"/>
                <w:lang w:val="en-GB"/>
              </w:rPr>
              <w:t>EQA</w:t>
            </w:r>
            <w:r w:rsidRPr="005206AA">
              <w:rPr>
                <w:rFonts w:ascii="Times New Roman" w:hAnsi="Times New Roman"/>
                <w:sz w:val="22"/>
                <w:lang w:val="en-GB"/>
              </w:rPr>
              <w:t xml:space="preserve"> (if appropriate) </w:t>
            </w:r>
            <w:r>
              <w:rPr>
                <w:rFonts w:ascii="Times New Roman" w:hAnsi="Times New Roman"/>
                <w:sz w:val="22"/>
                <w:lang w:val="en-GB"/>
              </w:rPr>
              <w:t>is passed (</w:t>
            </w:r>
            <w:r w:rsidRPr="0021232C">
              <w:rPr>
                <w:rFonts w:ascii="Times New Roman" w:hAnsi="Times New Roman"/>
                <w:b/>
                <w:bCs/>
                <w:sz w:val="22"/>
                <w:lang w:val="en-GB"/>
              </w:rPr>
              <w:t>P</w:t>
            </w:r>
            <w:r>
              <w:rPr>
                <w:rFonts w:ascii="Times New Roman" w:hAnsi="Times New Roman"/>
                <w:sz w:val="22"/>
                <w:lang w:val="en-GB"/>
              </w:rPr>
              <w:t>) /re-test (</w:t>
            </w:r>
            <w:r w:rsidRPr="0021232C">
              <w:rPr>
                <w:rFonts w:ascii="Times New Roman" w:hAnsi="Times New Roman"/>
                <w:b/>
                <w:bCs/>
                <w:sz w:val="22"/>
                <w:lang w:val="en-GB"/>
              </w:rPr>
              <w:t>R</w:t>
            </w:r>
            <w:r>
              <w:rPr>
                <w:rFonts w:ascii="Times New Roman" w:hAnsi="Times New Roman"/>
                <w:sz w:val="22"/>
                <w:lang w:val="en-GB"/>
              </w:rPr>
              <w:t xml:space="preserve">) (provisionally passed)/ </w:t>
            </w:r>
          </w:p>
          <w:p w14:paraId="54EC0953" w14:textId="62261584" w:rsidR="001766CD" w:rsidRDefault="001766CD">
            <w:pPr>
              <w:tabs>
                <w:tab w:val="left" w:pos="-1701"/>
                <w:tab w:val="left" w:pos="-108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lang w:val="en-GB"/>
              </w:rPr>
            </w:pPr>
            <w:r>
              <w:rPr>
                <w:rFonts w:ascii="Times New Roman" w:hAnsi="Times New Roman"/>
                <w:sz w:val="22"/>
                <w:lang w:val="en-GB"/>
              </w:rPr>
              <w:t>fail (</w:t>
            </w:r>
            <w:r w:rsidRPr="0021232C">
              <w:rPr>
                <w:rFonts w:ascii="Times New Roman" w:hAnsi="Times New Roman"/>
                <w:b/>
                <w:bCs/>
                <w:sz w:val="22"/>
                <w:lang w:val="en-GB"/>
              </w:rPr>
              <w:t>F</w:t>
            </w:r>
            <w:r>
              <w:rPr>
                <w:rFonts w:ascii="Times New Roman" w:hAnsi="Times New Roman"/>
                <w:sz w:val="22"/>
                <w:lang w:val="en-GB"/>
              </w:rPr>
              <w:t xml:space="preserve">) </w:t>
            </w:r>
          </w:p>
          <w:p w14:paraId="5366835F" w14:textId="117F06EF" w:rsidR="001766CD" w:rsidRDefault="001766CD" w:rsidP="0041252E">
            <w:pPr>
              <w:tabs>
                <w:tab w:val="left" w:pos="-1701"/>
                <w:tab w:val="left" w:pos="-108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hd w:val="pct15" w:color="auto" w:fill="FFFFFF"/>
                <w:lang w:val="en-GB"/>
              </w:rPr>
            </w:pPr>
            <w:r>
              <w:rPr>
                <w:rFonts w:ascii="Times New Roman" w:hAnsi="Times New Roman"/>
                <w:sz w:val="22"/>
                <w:lang w:val="en-GB"/>
              </w:rPr>
              <w:t xml:space="preserve">Panel number for measles:  </w:t>
            </w:r>
            <w:r w:rsidRPr="005206AA">
              <w:rPr>
                <w:rFonts w:ascii="Times New Roman" w:hAnsi="Times New Roman"/>
                <w:sz w:val="22"/>
                <w:lang w:val="en-GB"/>
              </w:rPr>
              <w:t xml:space="preserve">  </w:t>
            </w:r>
            <w:r>
              <w:rPr>
                <w:rFonts w:ascii="Times New Roman" w:hAnsi="Times New Roman"/>
                <w:sz w:val="22"/>
                <w:lang w:val="en-GB"/>
              </w:rPr>
              <w:t xml:space="preserve">                  </w:t>
            </w:r>
            <w:r w:rsidRPr="005206AA">
              <w:rPr>
                <w:rFonts w:ascii="Times New Roman" w:hAnsi="Times New Roman"/>
                <w:sz w:val="22"/>
                <w:lang w:val="en-GB"/>
              </w:rPr>
              <w:t xml:space="preserve"> Date reported:</w:t>
            </w:r>
            <w:r>
              <w:rPr>
                <w:rFonts w:ascii="Times New Roman" w:hAnsi="Times New Roman"/>
                <w:sz w:val="22"/>
                <w:lang w:val="en-GB"/>
              </w:rPr>
              <w:t xml:space="preserve"> </w:t>
            </w:r>
            <w:proofErr w:type="spellStart"/>
            <w:r w:rsidRPr="00F94B83">
              <w:rPr>
                <w:rFonts w:ascii="Times New Roman" w:hAnsi="Times New Roman"/>
                <w:sz w:val="22"/>
                <w:shd w:val="pct15" w:color="auto" w:fill="FFFFFF"/>
                <w:lang w:val="en-GB"/>
              </w:rPr>
              <w:t>dd</w:t>
            </w:r>
            <w:proofErr w:type="spellEnd"/>
            <w:r w:rsidRPr="00F94B83">
              <w:rPr>
                <w:rFonts w:ascii="Times New Roman" w:hAnsi="Times New Roman"/>
                <w:sz w:val="22"/>
                <w:shd w:val="pct15" w:color="auto" w:fill="FFFFFF"/>
                <w:lang w:val="en-GB"/>
              </w:rPr>
              <w:t>/mm/</w:t>
            </w:r>
            <w:proofErr w:type="spellStart"/>
            <w:r w:rsidRPr="00F94B83">
              <w:rPr>
                <w:rFonts w:ascii="Times New Roman" w:hAnsi="Times New Roman"/>
                <w:sz w:val="22"/>
                <w:shd w:val="pct15" w:color="auto" w:fill="FFFFFF"/>
                <w:lang w:val="en-GB"/>
              </w:rPr>
              <w:t>yy</w:t>
            </w:r>
            <w:proofErr w:type="spellEnd"/>
            <w:r>
              <w:rPr>
                <w:rFonts w:ascii="Times New Roman" w:hAnsi="Times New Roman"/>
                <w:sz w:val="22"/>
                <w:shd w:val="pct15" w:color="auto" w:fill="FFFFFF"/>
                <w:lang w:val="en-GB"/>
              </w:rPr>
              <w:t xml:space="preserve">         </w:t>
            </w:r>
          </w:p>
          <w:p w14:paraId="626E234B" w14:textId="1B998970" w:rsidR="001766CD" w:rsidRPr="005206AA" w:rsidRDefault="001766CD" w:rsidP="0041252E">
            <w:pPr>
              <w:spacing w:line="280" w:lineRule="atLeast"/>
              <w:ind w:right="-1350"/>
              <w:outlineLvl w:val="0"/>
              <w:rPr>
                <w:rFonts w:ascii="Times New Roman" w:hAnsi="Times New Roman"/>
                <w:sz w:val="22"/>
                <w:lang w:val="en-GB"/>
              </w:rPr>
            </w:pPr>
            <w:r>
              <w:rPr>
                <w:rFonts w:ascii="Times New Roman" w:hAnsi="Times New Roman"/>
                <w:sz w:val="22"/>
                <w:lang w:val="en-GB"/>
              </w:rPr>
              <w:t xml:space="preserve">Panel number for rubella:                         </w:t>
            </w:r>
            <w:r w:rsidRPr="005206AA">
              <w:rPr>
                <w:rFonts w:ascii="Times New Roman" w:hAnsi="Times New Roman"/>
                <w:sz w:val="22"/>
                <w:lang w:val="en-GB"/>
              </w:rPr>
              <w:t>Date reported:</w:t>
            </w:r>
            <w:r>
              <w:rPr>
                <w:rFonts w:ascii="Times New Roman" w:hAnsi="Times New Roman"/>
                <w:sz w:val="22"/>
                <w:lang w:val="en-GB"/>
              </w:rPr>
              <w:t xml:space="preserve"> </w:t>
            </w:r>
            <w:proofErr w:type="spellStart"/>
            <w:r w:rsidRPr="00F94B83">
              <w:rPr>
                <w:rFonts w:ascii="Times New Roman" w:hAnsi="Times New Roman"/>
                <w:sz w:val="22"/>
                <w:shd w:val="pct15" w:color="auto" w:fill="FFFFFF"/>
                <w:lang w:val="en-GB"/>
              </w:rPr>
              <w:t>dd</w:t>
            </w:r>
            <w:proofErr w:type="spellEnd"/>
            <w:r w:rsidRPr="00F94B83">
              <w:rPr>
                <w:rFonts w:ascii="Times New Roman" w:hAnsi="Times New Roman"/>
                <w:sz w:val="22"/>
                <w:shd w:val="pct15" w:color="auto" w:fill="FFFFFF"/>
                <w:lang w:val="en-GB"/>
              </w:rPr>
              <w:t>/mm/</w:t>
            </w:r>
            <w:proofErr w:type="spellStart"/>
            <w:r w:rsidRPr="00F94B83">
              <w:rPr>
                <w:rFonts w:ascii="Times New Roman" w:hAnsi="Times New Roman"/>
                <w:sz w:val="22"/>
                <w:shd w:val="pct15" w:color="auto" w:fill="FFFFFF"/>
                <w:lang w:val="en-GB"/>
              </w:rPr>
              <w:t>yy</w:t>
            </w:r>
            <w:proofErr w:type="spellEnd"/>
            <w:r>
              <w:rPr>
                <w:rFonts w:ascii="Times New Roman" w:hAnsi="Times New Roman"/>
                <w:sz w:val="22"/>
                <w:shd w:val="pct15" w:color="auto" w:fill="FFFFFF"/>
                <w:lang w:val="en-GB"/>
              </w:rPr>
              <w:t xml:space="preserve">                          </w:t>
            </w:r>
            <w:r>
              <w:rPr>
                <w:rFonts w:ascii="Times New Roman" w:hAnsi="Times New Roman"/>
                <w:sz w:val="22"/>
                <w:lang w:val="en-GB"/>
              </w:rPr>
              <w:t xml:space="preserve">                              </w:t>
            </w:r>
          </w:p>
        </w:tc>
        <w:tc>
          <w:tcPr>
            <w:tcW w:w="2029" w:type="dxa"/>
            <w:shd w:val="clear" w:color="auto" w:fill="auto"/>
            <w:vAlign w:val="center"/>
          </w:tcPr>
          <w:p w14:paraId="07851EEE" w14:textId="77777777" w:rsidR="001766CD" w:rsidRDefault="001766CD" w:rsidP="0041252E">
            <w:pPr>
              <w:spacing w:line="280" w:lineRule="atLeast"/>
              <w:ind w:firstLine="34"/>
              <w:outlineLvl w:val="0"/>
              <w:rPr>
                <w:rFonts w:ascii="Times New Roman" w:hAnsi="Times New Roman"/>
                <w:sz w:val="22"/>
                <w:lang w:val="en-GB"/>
              </w:rPr>
            </w:pPr>
            <w:r w:rsidRPr="0021232C">
              <w:rPr>
                <w:rFonts w:ascii="Times New Roman" w:hAnsi="Times New Roman"/>
                <w:lang w:val="en-GB"/>
              </w:rPr>
              <w:t>Measles</w:t>
            </w:r>
            <w:r>
              <w:rPr>
                <w:rFonts w:ascii="Times New Roman" w:hAnsi="Times New Roman"/>
                <w:lang w:val="en-GB"/>
              </w:rPr>
              <w:t xml:space="preserve"> </w:t>
            </w:r>
            <w:proofErr w:type="spellStart"/>
            <w:r>
              <w:rPr>
                <w:rFonts w:ascii="Times New Roman" w:hAnsi="Times New Roman"/>
                <w:lang w:val="en-GB"/>
              </w:rPr>
              <w:t>Mol</w:t>
            </w:r>
            <w:proofErr w:type="spellEnd"/>
            <w:r>
              <w:rPr>
                <w:rFonts w:ascii="Times New Roman" w:hAnsi="Times New Roman"/>
                <w:lang w:val="en-GB"/>
              </w:rPr>
              <w:t xml:space="preserve"> </w:t>
            </w:r>
            <w:r w:rsidRPr="0021232C">
              <w:rPr>
                <w:rFonts w:ascii="Times New Roman" w:hAnsi="Times New Roman"/>
                <w:lang w:val="en-GB"/>
              </w:rPr>
              <w:t>detection</w:t>
            </w:r>
            <w:r>
              <w:rPr>
                <w:rFonts w:ascii="Times New Roman" w:hAnsi="Times New Roman"/>
                <w:sz w:val="22"/>
                <w:lang w:val="en-GB"/>
              </w:rPr>
              <w:t>:</w:t>
            </w:r>
          </w:p>
          <w:p w14:paraId="224E0F0C" w14:textId="29090E3E" w:rsidR="001766CD" w:rsidRDefault="001766CD">
            <w:pPr>
              <w:spacing w:line="280" w:lineRule="atLeast"/>
              <w:ind w:firstLine="34"/>
              <w:outlineLvl w:val="0"/>
              <w:rPr>
                <w:rFonts w:ascii="Times New Roman" w:hAnsi="Times New Roman"/>
                <w:sz w:val="22"/>
                <w:lang w:val="en-GB"/>
              </w:rPr>
            </w:pPr>
            <w:r w:rsidRPr="00305D93">
              <w:rPr>
                <w:rFonts w:ascii="Times New Roman" w:hAnsi="Times New Roman"/>
                <w:lang w:val="en-GB"/>
              </w:rPr>
              <w:t xml:space="preserve">Measles </w:t>
            </w:r>
            <w:r>
              <w:rPr>
                <w:rFonts w:ascii="Times New Roman" w:hAnsi="Times New Roman"/>
                <w:lang w:val="en-GB"/>
              </w:rPr>
              <w:t>Sequencing</w:t>
            </w:r>
            <w:r>
              <w:rPr>
                <w:rFonts w:ascii="Times New Roman" w:hAnsi="Times New Roman"/>
                <w:sz w:val="22"/>
                <w:lang w:val="en-GB"/>
              </w:rPr>
              <w:t>:</w:t>
            </w:r>
          </w:p>
          <w:p w14:paraId="051A228C" w14:textId="2BF089A1" w:rsidR="001766CD" w:rsidRDefault="001766CD" w:rsidP="004E628C">
            <w:pPr>
              <w:spacing w:line="280" w:lineRule="atLeast"/>
              <w:ind w:firstLine="34"/>
              <w:outlineLvl w:val="0"/>
              <w:rPr>
                <w:rFonts w:ascii="Times New Roman" w:hAnsi="Times New Roman"/>
                <w:sz w:val="22"/>
                <w:lang w:val="en-GB"/>
              </w:rPr>
            </w:pPr>
            <w:r>
              <w:rPr>
                <w:rFonts w:ascii="Times New Roman" w:hAnsi="Times New Roman"/>
                <w:lang w:val="en-GB"/>
              </w:rPr>
              <w:t>Rubella</w:t>
            </w:r>
            <w:r w:rsidRPr="00305D93">
              <w:rPr>
                <w:rFonts w:ascii="Times New Roman" w:hAnsi="Times New Roman"/>
                <w:lang w:val="en-GB"/>
              </w:rPr>
              <w:t xml:space="preserve"> </w:t>
            </w:r>
            <w:proofErr w:type="spellStart"/>
            <w:r w:rsidRPr="00305D93">
              <w:rPr>
                <w:rFonts w:ascii="Times New Roman" w:hAnsi="Times New Roman"/>
                <w:lang w:val="en-GB"/>
              </w:rPr>
              <w:t>Mol</w:t>
            </w:r>
            <w:proofErr w:type="spellEnd"/>
            <w:r>
              <w:rPr>
                <w:rFonts w:ascii="Times New Roman" w:hAnsi="Times New Roman"/>
                <w:lang w:val="en-GB"/>
              </w:rPr>
              <w:t xml:space="preserve"> </w:t>
            </w:r>
            <w:r w:rsidRPr="00305D93">
              <w:rPr>
                <w:rFonts w:ascii="Times New Roman" w:hAnsi="Times New Roman"/>
                <w:lang w:val="en-GB"/>
              </w:rPr>
              <w:t>detection</w:t>
            </w:r>
            <w:r>
              <w:rPr>
                <w:rFonts w:ascii="Times New Roman" w:hAnsi="Times New Roman"/>
                <w:sz w:val="22"/>
                <w:lang w:val="en-GB"/>
              </w:rPr>
              <w:t>:</w:t>
            </w:r>
          </w:p>
          <w:p w14:paraId="364CCDA3" w14:textId="09942EC0" w:rsidR="001766CD" w:rsidRPr="005206AA" w:rsidRDefault="001766CD" w:rsidP="0021232C">
            <w:pPr>
              <w:spacing w:line="280" w:lineRule="atLeast"/>
              <w:outlineLvl w:val="0"/>
              <w:rPr>
                <w:rFonts w:ascii="Times New Roman" w:hAnsi="Times New Roman"/>
                <w:sz w:val="22"/>
                <w:lang w:val="en-GB"/>
              </w:rPr>
            </w:pPr>
            <w:r>
              <w:rPr>
                <w:rFonts w:ascii="Times New Roman" w:hAnsi="Times New Roman"/>
                <w:lang w:val="en-GB"/>
              </w:rPr>
              <w:t>Rubella</w:t>
            </w:r>
            <w:r w:rsidRPr="00305D93">
              <w:rPr>
                <w:rFonts w:ascii="Times New Roman" w:hAnsi="Times New Roman"/>
                <w:lang w:val="en-GB"/>
              </w:rPr>
              <w:t xml:space="preserve"> </w:t>
            </w:r>
            <w:r>
              <w:rPr>
                <w:rFonts w:ascii="Times New Roman" w:hAnsi="Times New Roman"/>
                <w:lang w:val="en-GB"/>
              </w:rPr>
              <w:t>Sequencing</w:t>
            </w:r>
            <w:r>
              <w:rPr>
                <w:rFonts w:ascii="Times New Roman" w:hAnsi="Times New Roman"/>
                <w:sz w:val="22"/>
                <w:lang w:val="en-GB"/>
              </w:rPr>
              <w:t>:</w:t>
            </w:r>
          </w:p>
        </w:tc>
        <w:tc>
          <w:tcPr>
            <w:tcW w:w="1515" w:type="dxa"/>
            <w:shd w:val="clear" w:color="auto" w:fill="D9D9D9"/>
            <w:vAlign w:val="center"/>
          </w:tcPr>
          <w:p w14:paraId="2E92464B" w14:textId="5E50B6E8" w:rsidR="001766CD" w:rsidRDefault="001766CD" w:rsidP="00C33B01">
            <w:pPr>
              <w:spacing w:line="280" w:lineRule="atLeast"/>
              <w:jc w:val="right"/>
              <w:outlineLvl w:val="0"/>
              <w:rPr>
                <w:rFonts w:ascii="Times New Roman" w:hAnsi="Times New Roman"/>
                <w:b/>
                <w:sz w:val="22"/>
                <w:lang w:val="en-GB"/>
              </w:rPr>
            </w:pPr>
            <w:r>
              <w:rPr>
                <w:rFonts w:ascii="Times New Roman" w:hAnsi="Times New Roman"/>
                <w:b/>
                <w:sz w:val="22"/>
                <w:lang w:val="en-GB"/>
              </w:rPr>
              <w:t>P/R/F</w:t>
            </w:r>
          </w:p>
          <w:p w14:paraId="7D72DE15" w14:textId="77777777" w:rsidR="001766CD" w:rsidRDefault="001766CD" w:rsidP="00C33B01">
            <w:pPr>
              <w:spacing w:line="280" w:lineRule="atLeast"/>
              <w:jc w:val="right"/>
              <w:outlineLvl w:val="0"/>
              <w:rPr>
                <w:rFonts w:ascii="Times New Roman" w:hAnsi="Times New Roman"/>
                <w:b/>
                <w:sz w:val="22"/>
                <w:lang w:val="en-GB"/>
              </w:rPr>
            </w:pPr>
            <w:r>
              <w:rPr>
                <w:rFonts w:ascii="Times New Roman" w:hAnsi="Times New Roman"/>
                <w:b/>
                <w:sz w:val="22"/>
                <w:lang w:val="en-GB"/>
              </w:rPr>
              <w:t>P/R/F</w:t>
            </w:r>
          </w:p>
          <w:p w14:paraId="18E9A3C1" w14:textId="77777777" w:rsidR="001766CD" w:rsidRDefault="001766CD" w:rsidP="00C33B01">
            <w:pPr>
              <w:spacing w:line="280" w:lineRule="atLeast"/>
              <w:jc w:val="right"/>
              <w:outlineLvl w:val="0"/>
              <w:rPr>
                <w:rFonts w:ascii="Times New Roman" w:hAnsi="Times New Roman"/>
                <w:b/>
                <w:sz w:val="22"/>
                <w:lang w:val="en-GB"/>
              </w:rPr>
            </w:pPr>
            <w:r>
              <w:rPr>
                <w:rFonts w:ascii="Times New Roman" w:hAnsi="Times New Roman"/>
                <w:b/>
                <w:sz w:val="22"/>
                <w:lang w:val="en-GB"/>
              </w:rPr>
              <w:t>P/R/F</w:t>
            </w:r>
          </w:p>
          <w:p w14:paraId="3B79B471" w14:textId="4673EBB1" w:rsidR="001766CD" w:rsidRPr="005206AA" w:rsidRDefault="001766CD">
            <w:pPr>
              <w:spacing w:line="280" w:lineRule="atLeast"/>
              <w:jc w:val="right"/>
              <w:outlineLvl w:val="0"/>
              <w:rPr>
                <w:rFonts w:ascii="Times New Roman" w:hAnsi="Times New Roman"/>
                <w:b/>
                <w:sz w:val="22"/>
                <w:lang w:val="en-GB"/>
              </w:rPr>
            </w:pPr>
            <w:r>
              <w:rPr>
                <w:rFonts w:ascii="Times New Roman" w:hAnsi="Times New Roman"/>
                <w:b/>
                <w:sz w:val="22"/>
                <w:lang w:val="en-GB"/>
              </w:rPr>
              <w:t>P/R/F</w:t>
            </w:r>
          </w:p>
        </w:tc>
      </w:tr>
      <w:tr w:rsidR="001766CD" w:rsidRPr="005206AA" w14:paraId="435F5439" w14:textId="77777777" w:rsidTr="00A02CD8">
        <w:trPr>
          <w:trHeight w:val="591"/>
        </w:trPr>
        <w:tc>
          <w:tcPr>
            <w:tcW w:w="534" w:type="dxa"/>
            <w:shd w:val="clear" w:color="auto" w:fill="auto"/>
            <w:vAlign w:val="center"/>
          </w:tcPr>
          <w:p w14:paraId="3C6DA4D9" w14:textId="03102377" w:rsidR="001766CD" w:rsidRPr="005206AA" w:rsidRDefault="001766CD" w:rsidP="00C33B01">
            <w:pPr>
              <w:spacing w:line="280" w:lineRule="atLeast"/>
              <w:outlineLvl w:val="0"/>
              <w:rPr>
                <w:rFonts w:ascii="Times New Roman" w:hAnsi="Times New Roman"/>
                <w:sz w:val="22"/>
                <w:lang w:val="en-GB"/>
              </w:rPr>
            </w:pPr>
            <w:r>
              <w:rPr>
                <w:rFonts w:ascii="Times New Roman" w:hAnsi="Times New Roman"/>
                <w:sz w:val="22"/>
                <w:lang w:val="en-GB"/>
              </w:rPr>
              <w:t>9.</w:t>
            </w:r>
          </w:p>
        </w:tc>
        <w:tc>
          <w:tcPr>
            <w:tcW w:w="8124" w:type="dxa"/>
            <w:gridSpan w:val="2"/>
            <w:shd w:val="clear" w:color="auto" w:fill="auto"/>
            <w:vAlign w:val="center"/>
          </w:tcPr>
          <w:p w14:paraId="5559FAB0" w14:textId="60FD8EF6" w:rsidR="001766CD" w:rsidRDefault="001766CD" w:rsidP="00C33B01">
            <w:pPr>
              <w:pStyle w:val="CommentText"/>
              <w:rPr>
                <w:rFonts w:ascii="Times New Roman" w:hAnsi="Times New Roman"/>
                <w:sz w:val="22"/>
                <w:lang w:val="en-GB"/>
              </w:rPr>
            </w:pPr>
            <w:r>
              <w:rPr>
                <w:rFonts w:ascii="Times New Roman" w:hAnsi="Times New Roman"/>
                <w:sz w:val="22"/>
                <w:lang w:val="en-GB"/>
              </w:rPr>
              <w:t>For labs that conduct virus sequencing: Virus sequencing is completed AND</w:t>
            </w:r>
            <w:r w:rsidRPr="001652A1">
              <w:rPr>
                <w:rFonts w:ascii="Times New Roman" w:hAnsi="Times New Roman"/>
                <w:sz w:val="22"/>
                <w:lang w:val="en-GB"/>
              </w:rPr>
              <w:t xml:space="preserve"> reported to WHO through </w:t>
            </w:r>
            <w:proofErr w:type="spellStart"/>
            <w:r w:rsidRPr="001652A1">
              <w:rPr>
                <w:rFonts w:ascii="Times New Roman" w:hAnsi="Times New Roman"/>
                <w:sz w:val="22"/>
                <w:lang w:val="en-GB"/>
              </w:rPr>
              <w:t>MeaNS</w:t>
            </w:r>
            <w:proofErr w:type="spellEnd"/>
            <w:r w:rsidRPr="001652A1">
              <w:rPr>
                <w:rFonts w:ascii="Times New Roman" w:hAnsi="Times New Roman"/>
                <w:sz w:val="22"/>
                <w:lang w:val="en-GB"/>
              </w:rPr>
              <w:t xml:space="preserve"> or </w:t>
            </w:r>
            <w:proofErr w:type="spellStart"/>
            <w:r w:rsidRPr="001652A1">
              <w:rPr>
                <w:rFonts w:ascii="Times New Roman" w:hAnsi="Times New Roman"/>
                <w:sz w:val="22"/>
                <w:lang w:val="en-GB"/>
              </w:rPr>
              <w:t>RubeNS</w:t>
            </w:r>
            <w:proofErr w:type="spellEnd"/>
            <w:r w:rsidRPr="001652A1">
              <w:rPr>
                <w:rFonts w:ascii="Times New Roman" w:hAnsi="Times New Roman"/>
                <w:sz w:val="22"/>
                <w:lang w:val="en-GB"/>
              </w:rPr>
              <w:t xml:space="preserve"> within 2 months</w:t>
            </w:r>
            <w:r>
              <w:rPr>
                <w:rFonts w:ascii="Times New Roman" w:hAnsi="Times New Roman"/>
                <w:sz w:val="22"/>
                <w:lang w:val="en-GB"/>
              </w:rPr>
              <w:t xml:space="preserve"> of receipt of specimens, for ≥8</w:t>
            </w:r>
            <w:r w:rsidRPr="001652A1">
              <w:rPr>
                <w:rFonts w:ascii="Times New Roman" w:hAnsi="Times New Roman"/>
                <w:sz w:val="22"/>
                <w:lang w:val="en-GB"/>
              </w:rPr>
              <w:t>0% of the specimens appropriate for genetic analysis</w:t>
            </w:r>
          </w:p>
        </w:tc>
        <w:tc>
          <w:tcPr>
            <w:tcW w:w="1515" w:type="dxa"/>
            <w:shd w:val="clear" w:color="auto" w:fill="D9D9D9"/>
            <w:vAlign w:val="center"/>
          </w:tcPr>
          <w:p w14:paraId="77F31451" w14:textId="0AA34238" w:rsidR="001766CD" w:rsidRPr="005206AA" w:rsidRDefault="001766CD" w:rsidP="00C33B01">
            <w:pPr>
              <w:spacing w:line="280" w:lineRule="atLeast"/>
              <w:jc w:val="right"/>
              <w:outlineLvl w:val="0"/>
              <w:rPr>
                <w:rFonts w:ascii="Times New Roman" w:hAnsi="Times New Roman"/>
                <w:b/>
                <w:sz w:val="22"/>
                <w:lang w:val="en-GB"/>
              </w:rPr>
            </w:pPr>
            <w:r w:rsidRPr="005206AA">
              <w:rPr>
                <w:rFonts w:ascii="Times New Roman" w:hAnsi="Times New Roman"/>
                <w:b/>
                <w:sz w:val="22"/>
                <w:lang w:val="en-GB"/>
              </w:rPr>
              <w:t>%</w:t>
            </w:r>
          </w:p>
        </w:tc>
      </w:tr>
      <w:tr w:rsidR="001766CD" w:rsidRPr="005206AA" w14:paraId="4EDD2653" w14:textId="77777777" w:rsidTr="00A02CD8">
        <w:trPr>
          <w:trHeight w:val="165"/>
        </w:trPr>
        <w:tc>
          <w:tcPr>
            <w:tcW w:w="534" w:type="dxa"/>
            <w:shd w:val="clear" w:color="auto" w:fill="auto"/>
            <w:vAlign w:val="center"/>
          </w:tcPr>
          <w:p w14:paraId="5077D1AC" w14:textId="6AE68074" w:rsidR="001766CD" w:rsidRPr="005206AA" w:rsidRDefault="001766CD" w:rsidP="00C33B01">
            <w:pPr>
              <w:spacing w:line="280" w:lineRule="atLeast"/>
              <w:outlineLvl w:val="0"/>
              <w:rPr>
                <w:rFonts w:ascii="Times New Roman" w:hAnsi="Times New Roman"/>
                <w:sz w:val="22"/>
                <w:lang w:val="en-GB"/>
              </w:rPr>
            </w:pPr>
            <w:r>
              <w:rPr>
                <w:rFonts w:ascii="Times New Roman" w:hAnsi="Times New Roman"/>
                <w:sz w:val="22"/>
                <w:lang w:val="en-GB"/>
              </w:rPr>
              <w:t>10</w:t>
            </w:r>
            <w:r w:rsidRPr="005206AA">
              <w:rPr>
                <w:rFonts w:ascii="Times New Roman" w:hAnsi="Times New Roman"/>
                <w:sz w:val="22"/>
                <w:lang w:val="en-GB"/>
              </w:rPr>
              <w:t>.</w:t>
            </w:r>
          </w:p>
        </w:tc>
        <w:tc>
          <w:tcPr>
            <w:tcW w:w="8124" w:type="dxa"/>
            <w:gridSpan w:val="2"/>
            <w:shd w:val="clear" w:color="auto" w:fill="auto"/>
            <w:vAlign w:val="center"/>
          </w:tcPr>
          <w:p w14:paraId="1FB39BD8" w14:textId="77777777" w:rsidR="001766CD" w:rsidRPr="005206AA" w:rsidRDefault="001766CD" w:rsidP="00C33B01">
            <w:pPr>
              <w:spacing w:line="280" w:lineRule="atLeast"/>
              <w:outlineLvl w:val="0"/>
              <w:rPr>
                <w:rFonts w:ascii="Times New Roman" w:hAnsi="Times New Roman"/>
                <w:sz w:val="22"/>
                <w:lang w:val="en-GB"/>
              </w:rPr>
            </w:pPr>
            <w:r>
              <w:rPr>
                <w:rFonts w:ascii="Times New Roman" w:hAnsi="Times New Roman"/>
                <w:sz w:val="22"/>
                <w:lang w:val="en-GB"/>
              </w:rPr>
              <w:t>S</w:t>
            </w:r>
            <w:r w:rsidRPr="005206AA">
              <w:rPr>
                <w:rFonts w:ascii="Times New Roman" w:hAnsi="Times New Roman"/>
                <w:sz w:val="22"/>
                <w:lang w:val="en-GB"/>
              </w:rPr>
              <w:t>core from on-site review of laboratory operating procedures and practices is ≥ 80%:</w:t>
            </w:r>
          </w:p>
        </w:tc>
        <w:tc>
          <w:tcPr>
            <w:tcW w:w="1515" w:type="dxa"/>
            <w:shd w:val="clear" w:color="auto" w:fill="D9D9D9"/>
            <w:vAlign w:val="center"/>
          </w:tcPr>
          <w:p w14:paraId="486E69C9" w14:textId="77777777" w:rsidR="001766CD" w:rsidRPr="005206AA" w:rsidRDefault="001766CD" w:rsidP="00C33B01">
            <w:pPr>
              <w:spacing w:line="280" w:lineRule="atLeast"/>
              <w:jc w:val="right"/>
              <w:outlineLvl w:val="0"/>
              <w:rPr>
                <w:rFonts w:ascii="Times New Roman" w:hAnsi="Times New Roman"/>
                <w:b/>
                <w:sz w:val="22"/>
                <w:lang w:val="en-GB"/>
              </w:rPr>
            </w:pPr>
            <w:r w:rsidRPr="005206AA">
              <w:rPr>
                <w:rFonts w:ascii="Times New Roman" w:hAnsi="Times New Roman"/>
                <w:b/>
                <w:sz w:val="22"/>
                <w:lang w:val="en-GB"/>
              </w:rPr>
              <w:t>%</w:t>
            </w:r>
          </w:p>
        </w:tc>
      </w:tr>
    </w:tbl>
    <w:p w14:paraId="279A5123" w14:textId="4F7B2040" w:rsidR="005A3B22" w:rsidRDefault="005A3B22">
      <w:pPr>
        <w:rPr>
          <w:rFonts w:ascii="Times New Roman" w:hAnsi="Times New Roman"/>
          <w:b/>
          <w:sz w:val="24"/>
          <w:lang w:val="en-GB"/>
        </w:rPr>
      </w:pPr>
      <w:r>
        <w:rPr>
          <w:rFonts w:ascii="Times New Roman" w:hAnsi="Times New Roman"/>
          <w:b/>
          <w:sz w:val="24"/>
          <w:lang w:val="en-GB"/>
        </w:rPr>
        <w:br w:type="page"/>
      </w:r>
    </w:p>
    <w:p w14:paraId="4A0C08AC" w14:textId="77777777" w:rsidR="007473A2" w:rsidRDefault="007473A2" w:rsidP="007473A2">
      <w:pPr>
        <w:widowControl w:val="0"/>
        <w:spacing w:before="30"/>
        <w:rPr>
          <w:rFonts w:ascii="Times New Roman" w:hAnsi="Times New Roman"/>
          <w:sz w:val="22"/>
          <w:lang w:val="en-GB"/>
        </w:rPr>
      </w:pPr>
    </w:p>
    <w:p w14:paraId="23F1533E" w14:textId="467D03FA" w:rsidR="001C4724" w:rsidRPr="00C81CF3" w:rsidRDefault="00C81CF3" w:rsidP="004E3646">
      <w:pPr>
        <w:tabs>
          <w:tab w:val="left" w:pos="-1080"/>
          <w:tab w:val="left" w:pos="-720"/>
          <w:tab w:val="left" w:pos="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New Roman" w:hAnsi="Times New Roman"/>
          <w:b/>
          <w:sz w:val="28"/>
          <w:szCs w:val="28"/>
          <w:u w:val="single"/>
          <w:lang w:val="en-GB"/>
        </w:rPr>
      </w:pPr>
      <w:r w:rsidRPr="00C81CF3">
        <w:rPr>
          <w:rFonts w:ascii="Times New Roman" w:hAnsi="Times New Roman"/>
          <w:b/>
          <w:sz w:val="28"/>
          <w:szCs w:val="28"/>
          <w:u w:val="single"/>
          <w:lang w:val="en-GB"/>
        </w:rPr>
        <w:t>Part I</w:t>
      </w:r>
    </w:p>
    <w:p w14:paraId="1B3BEC72" w14:textId="4B6AD555" w:rsidR="001C4724" w:rsidRPr="001C4724" w:rsidRDefault="001C4724" w:rsidP="004E3646">
      <w:pPr>
        <w:tabs>
          <w:tab w:val="left" w:pos="-1080"/>
          <w:tab w:val="left" w:pos="-720"/>
          <w:tab w:val="left" w:pos="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New Roman" w:hAnsi="Times New Roman"/>
          <w:b/>
          <w:sz w:val="24"/>
          <w:szCs w:val="24"/>
          <w:lang w:val="en-GB"/>
        </w:rPr>
      </w:pPr>
      <w:r w:rsidRPr="004E3646">
        <w:rPr>
          <w:rFonts w:ascii="Times New Roman" w:hAnsi="Times New Roman"/>
          <w:b/>
          <w:sz w:val="24"/>
          <w:szCs w:val="24"/>
          <w:lang w:val="en-GB"/>
        </w:rPr>
        <w:t>Laboratory Profile</w:t>
      </w:r>
    </w:p>
    <w:p w14:paraId="64EA98F8" w14:textId="2F51CBCD" w:rsidR="001C4724" w:rsidRDefault="001C4724" w:rsidP="004E3646">
      <w:pPr>
        <w:tabs>
          <w:tab w:val="left" w:pos="-1080"/>
          <w:tab w:val="left" w:pos="-720"/>
          <w:tab w:val="left" w:pos="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New Roman" w:hAnsi="Times New Roman"/>
          <w:b/>
          <w:sz w:val="24"/>
          <w:szCs w:val="24"/>
          <w:lang w:val="en-GB"/>
        </w:rPr>
      </w:pPr>
      <w:r w:rsidRPr="00D32850">
        <w:rPr>
          <w:rFonts w:ascii="Times New Roman" w:hAnsi="Times New Roman"/>
          <w:sz w:val="22"/>
          <w:lang w:val="en-GB"/>
        </w:rPr>
        <w:t>Number of scientific and technical staff assigned to measles and/or rubella laboratory: Outline role in laboratory, years of measles/rubella laboratory experience and proportion of working time currently spent on measles and rubella related activities.</w:t>
      </w:r>
    </w:p>
    <w:p w14:paraId="16FB4DD8" w14:textId="77777777" w:rsidR="001C4724" w:rsidRDefault="001C4724" w:rsidP="004E3646">
      <w:pPr>
        <w:tabs>
          <w:tab w:val="left" w:pos="-1080"/>
          <w:tab w:val="left" w:pos="-720"/>
          <w:tab w:val="left" w:pos="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New Roman" w:hAnsi="Times New Roman"/>
          <w:b/>
          <w:sz w:val="24"/>
          <w:szCs w:val="24"/>
          <w:lang w:val="en-GB"/>
        </w:rPr>
      </w:pP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3"/>
        <w:gridCol w:w="1536"/>
        <w:gridCol w:w="1701"/>
        <w:gridCol w:w="1560"/>
        <w:gridCol w:w="1417"/>
        <w:gridCol w:w="1341"/>
      </w:tblGrid>
      <w:tr w:rsidR="001C4724" w:rsidRPr="00D32850" w14:paraId="1BE46B7D" w14:textId="77777777" w:rsidTr="004E3646">
        <w:trPr>
          <w:trHeight w:val="1254"/>
          <w:jc w:val="center"/>
        </w:trPr>
        <w:tc>
          <w:tcPr>
            <w:tcW w:w="1863" w:type="dxa"/>
            <w:shd w:val="pct10" w:color="auto" w:fill="FFFFFF"/>
          </w:tcPr>
          <w:p w14:paraId="2A1FF60B" w14:textId="6DD2FEB2" w:rsidR="001C4724" w:rsidRPr="004E3646"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outlineLvl w:val="0"/>
              <w:rPr>
                <w:rFonts w:ascii="Times New Roman" w:hAnsi="Times New Roman"/>
                <w:b/>
                <w:sz w:val="21"/>
                <w:szCs w:val="21"/>
                <w:lang w:val="en-GB"/>
              </w:rPr>
            </w:pPr>
            <w:r>
              <w:rPr>
                <w:rFonts w:ascii="Times New Roman" w:hAnsi="Times New Roman"/>
                <w:b/>
                <w:sz w:val="21"/>
                <w:szCs w:val="21"/>
                <w:lang w:val="en-GB"/>
              </w:rPr>
              <w:t xml:space="preserve">Full </w:t>
            </w:r>
            <w:r w:rsidRPr="004E3646">
              <w:rPr>
                <w:rFonts w:ascii="Times New Roman" w:hAnsi="Times New Roman"/>
                <w:b/>
                <w:sz w:val="21"/>
                <w:szCs w:val="21"/>
                <w:lang w:val="en-GB"/>
              </w:rPr>
              <w:t>Name of staff</w:t>
            </w:r>
          </w:p>
        </w:tc>
        <w:tc>
          <w:tcPr>
            <w:tcW w:w="1536" w:type="dxa"/>
            <w:shd w:val="pct10" w:color="auto" w:fill="FFFFFF"/>
          </w:tcPr>
          <w:p w14:paraId="3D3BDADF" w14:textId="181EBA05" w:rsidR="001C4724" w:rsidRPr="004E3646"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outlineLvl w:val="0"/>
              <w:rPr>
                <w:rFonts w:ascii="Times New Roman" w:hAnsi="Times New Roman"/>
                <w:b/>
                <w:sz w:val="21"/>
                <w:szCs w:val="21"/>
                <w:lang w:val="en-GB"/>
              </w:rPr>
            </w:pPr>
            <w:r>
              <w:rPr>
                <w:rFonts w:ascii="Times New Roman" w:hAnsi="Times New Roman"/>
                <w:b/>
                <w:sz w:val="21"/>
                <w:szCs w:val="21"/>
                <w:lang w:val="en-GB"/>
              </w:rPr>
              <w:t>Position Title</w:t>
            </w:r>
          </w:p>
        </w:tc>
        <w:tc>
          <w:tcPr>
            <w:tcW w:w="1701" w:type="dxa"/>
            <w:shd w:val="pct10" w:color="auto" w:fill="FFFFFF"/>
          </w:tcPr>
          <w:p w14:paraId="272ED37F" w14:textId="496D26E5" w:rsidR="001C4724" w:rsidRPr="004E3646"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outlineLvl w:val="0"/>
              <w:rPr>
                <w:rFonts w:ascii="Times New Roman" w:hAnsi="Times New Roman"/>
                <w:b/>
                <w:sz w:val="21"/>
                <w:szCs w:val="21"/>
                <w:lang w:val="en-GB"/>
              </w:rPr>
            </w:pPr>
            <w:r>
              <w:rPr>
                <w:rFonts w:ascii="Times New Roman" w:hAnsi="Times New Roman"/>
                <w:b/>
                <w:sz w:val="21"/>
                <w:szCs w:val="21"/>
                <w:lang w:val="en-GB"/>
              </w:rPr>
              <w:t>Duties</w:t>
            </w:r>
          </w:p>
        </w:tc>
        <w:tc>
          <w:tcPr>
            <w:tcW w:w="1560" w:type="dxa"/>
            <w:shd w:val="pct10" w:color="auto" w:fill="FFFFFF"/>
          </w:tcPr>
          <w:p w14:paraId="4A747E43" w14:textId="21A027AC" w:rsidR="001C4724" w:rsidRPr="004E3646"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outlineLvl w:val="0"/>
              <w:rPr>
                <w:rFonts w:ascii="Times New Roman" w:hAnsi="Times New Roman"/>
                <w:b/>
                <w:sz w:val="21"/>
                <w:szCs w:val="21"/>
              </w:rPr>
            </w:pPr>
            <w:r>
              <w:rPr>
                <w:rFonts w:ascii="Times New Roman" w:hAnsi="Times New Roman"/>
                <w:b/>
                <w:sz w:val="21"/>
                <w:szCs w:val="21"/>
              </w:rPr>
              <w:t>% of time dedicated to measles and rubella at the laboratory</w:t>
            </w:r>
          </w:p>
        </w:tc>
        <w:tc>
          <w:tcPr>
            <w:tcW w:w="1417" w:type="dxa"/>
            <w:shd w:val="pct10" w:color="auto" w:fill="FFFFFF"/>
          </w:tcPr>
          <w:p w14:paraId="721CA2FC" w14:textId="77777777" w:rsidR="001C4724" w:rsidRPr="004E3646"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outlineLvl w:val="0"/>
              <w:rPr>
                <w:rFonts w:ascii="Times New Roman" w:hAnsi="Times New Roman"/>
                <w:b/>
                <w:sz w:val="21"/>
                <w:szCs w:val="21"/>
              </w:rPr>
            </w:pPr>
            <w:r w:rsidRPr="004E3646">
              <w:rPr>
                <w:rFonts w:ascii="Times New Roman" w:hAnsi="Times New Roman"/>
                <w:b/>
                <w:sz w:val="21"/>
                <w:szCs w:val="21"/>
              </w:rPr>
              <w:t>Years of experience in Measles or Rubella Lab</w:t>
            </w:r>
          </w:p>
        </w:tc>
        <w:tc>
          <w:tcPr>
            <w:tcW w:w="1341" w:type="dxa"/>
            <w:shd w:val="pct10" w:color="auto" w:fill="FFFFFF"/>
          </w:tcPr>
          <w:p w14:paraId="4FA584CC" w14:textId="77777777" w:rsidR="001C4724" w:rsidRPr="004E3646"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outlineLvl w:val="0"/>
              <w:rPr>
                <w:rFonts w:ascii="Times New Roman" w:hAnsi="Times New Roman"/>
                <w:b/>
                <w:sz w:val="21"/>
                <w:szCs w:val="21"/>
              </w:rPr>
            </w:pPr>
            <w:r w:rsidRPr="004E3646">
              <w:rPr>
                <w:rFonts w:ascii="Times New Roman" w:hAnsi="Times New Roman"/>
                <w:b/>
                <w:sz w:val="21"/>
                <w:szCs w:val="21"/>
              </w:rPr>
              <w:t>Undergone WHO measles/ rubella training</w:t>
            </w:r>
          </w:p>
        </w:tc>
      </w:tr>
      <w:tr w:rsidR="001C4724" w:rsidRPr="00D32850" w14:paraId="7E42E70E" w14:textId="77777777" w:rsidTr="004E3646">
        <w:trPr>
          <w:trHeight w:val="366"/>
          <w:jc w:val="center"/>
        </w:trPr>
        <w:tc>
          <w:tcPr>
            <w:tcW w:w="1863" w:type="dxa"/>
          </w:tcPr>
          <w:p w14:paraId="24FC6B09"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outlineLvl w:val="0"/>
              <w:rPr>
                <w:rFonts w:ascii="Times New Roman" w:hAnsi="Times New Roman"/>
                <w:sz w:val="22"/>
                <w:lang w:val="en-GB"/>
              </w:rPr>
            </w:pPr>
          </w:p>
        </w:tc>
        <w:tc>
          <w:tcPr>
            <w:tcW w:w="1536" w:type="dxa"/>
          </w:tcPr>
          <w:p w14:paraId="4232844F"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outlineLvl w:val="0"/>
              <w:rPr>
                <w:rFonts w:ascii="Times New Roman" w:hAnsi="Times New Roman"/>
                <w:sz w:val="22"/>
                <w:lang w:val="en-GB"/>
              </w:rPr>
            </w:pPr>
          </w:p>
        </w:tc>
        <w:tc>
          <w:tcPr>
            <w:tcW w:w="1701" w:type="dxa"/>
          </w:tcPr>
          <w:p w14:paraId="02A2FCD5" w14:textId="3C487162"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outlineLvl w:val="0"/>
              <w:rPr>
                <w:rFonts w:ascii="Times New Roman" w:hAnsi="Times New Roman"/>
                <w:sz w:val="22"/>
                <w:lang w:val="en-GB"/>
              </w:rPr>
            </w:pPr>
          </w:p>
        </w:tc>
        <w:tc>
          <w:tcPr>
            <w:tcW w:w="1560" w:type="dxa"/>
          </w:tcPr>
          <w:p w14:paraId="41CA3293"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outlineLvl w:val="0"/>
              <w:rPr>
                <w:rFonts w:ascii="Times New Roman" w:hAnsi="Times New Roman"/>
                <w:sz w:val="22"/>
                <w:lang w:val="en-GB"/>
              </w:rPr>
            </w:pPr>
          </w:p>
        </w:tc>
        <w:tc>
          <w:tcPr>
            <w:tcW w:w="1417" w:type="dxa"/>
          </w:tcPr>
          <w:p w14:paraId="0502F7EB"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outlineLvl w:val="0"/>
              <w:rPr>
                <w:rFonts w:ascii="Times New Roman" w:hAnsi="Times New Roman"/>
                <w:sz w:val="22"/>
                <w:lang w:val="en-GB"/>
              </w:rPr>
            </w:pPr>
          </w:p>
        </w:tc>
        <w:tc>
          <w:tcPr>
            <w:tcW w:w="1341" w:type="dxa"/>
          </w:tcPr>
          <w:p w14:paraId="5DED9390"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outlineLvl w:val="0"/>
              <w:rPr>
                <w:rFonts w:ascii="Times New Roman" w:hAnsi="Times New Roman"/>
                <w:sz w:val="22"/>
                <w:lang w:val="en-GB"/>
              </w:rPr>
            </w:pPr>
          </w:p>
        </w:tc>
      </w:tr>
      <w:tr w:rsidR="001C4724" w:rsidRPr="00D32850" w14:paraId="0DCCC557" w14:textId="77777777" w:rsidTr="004E3646">
        <w:trPr>
          <w:trHeight w:val="379"/>
          <w:jc w:val="center"/>
        </w:trPr>
        <w:tc>
          <w:tcPr>
            <w:tcW w:w="1863" w:type="dxa"/>
          </w:tcPr>
          <w:p w14:paraId="67A70BEE"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outlineLvl w:val="0"/>
              <w:rPr>
                <w:rFonts w:ascii="Times New Roman" w:hAnsi="Times New Roman"/>
                <w:sz w:val="22"/>
                <w:lang w:val="en-GB"/>
              </w:rPr>
            </w:pPr>
          </w:p>
        </w:tc>
        <w:tc>
          <w:tcPr>
            <w:tcW w:w="1536" w:type="dxa"/>
          </w:tcPr>
          <w:p w14:paraId="5D5CFF0E"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outlineLvl w:val="0"/>
              <w:rPr>
                <w:rFonts w:ascii="Times New Roman" w:hAnsi="Times New Roman"/>
                <w:sz w:val="22"/>
                <w:lang w:val="en-GB"/>
              </w:rPr>
            </w:pPr>
          </w:p>
        </w:tc>
        <w:tc>
          <w:tcPr>
            <w:tcW w:w="1701" w:type="dxa"/>
          </w:tcPr>
          <w:p w14:paraId="0E818F71" w14:textId="270A9E05"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outlineLvl w:val="0"/>
              <w:rPr>
                <w:rFonts w:ascii="Times New Roman" w:hAnsi="Times New Roman"/>
                <w:sz w:val="22"/>
                <w:lang w:val="en-GB"/>
              </w:rPr>
            </w:pPr>
          </w:p>
        </w:tc>
        <w:tc>
          <w:tcPr>
            <w:tcW w:w="1560" w:type="dxa"/>
          </w:tcPr>
          <w:p w14:paraId="1B689DB2"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outlineLvl w:val="0"/>
              <w:rPr>
                <w:rFonts w:ascii="Times New Roman" w:hAnsi="Times New Roman"/>
                <w:sz w:val="22"/>
                <w:lang w:val="en-GB"/>
              </w:rPr>
            </w:pPr>
          </w:p>
        </w:tc>
        <w:tc>
          <w:tcPr>
            <w:tcW w:w="1417" w:type="dxa"/>
          </w:tcPr>
          <w:p w14:paraId="17767F9F"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outlineLvl w:val="0"/>
              <w:rPr>
                <w:rFonts w:ascii="Times New Roman" w:hAnsi="Times New Roman"/>
                <w:sz w:val="22"/>
                <w:lang w:val="en-GB"/>
              </w:rPr>
            </w:pPr>
          </w:p>
        </w:tc>
        <w:tc>
          <w:tcPr>
            <w:tcW w:w="1341" w:type="dxa"/>
          </w:tcPr>
          <w:p w14:paraId="380AB4F4"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outlineLvl w:val="0"/>
              <w:rPr>
                <w:rFonts w:ascii="Times New Roman" w:hAnsi="Times New Roman"/>
                <w:sz w:val="22"/>
                <w:lang w:val="en-GB"/>
              </w:rPr>
            </w:pPr>
          </w:p>
        </w:tc>
      </w:tr>
      <w:tr w:rsidR="001C4724" w:rsidRPr="00D32850" w14:paraId="0E9D6F4A" w14:textId="77777777" w:rsidTr="004E3646">
        <w:trPr>
          <w:trHeight w:val="366"/>
          <w:jc w:val="center"/>
        </w:trPr>
        <w:tc>
          <w:tcPr>
            <w:tcW w:w="1863" w:type="dxa"/>
          </w:tcPr>
          <w:p w14:paraId="03BB6623"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outlineLvl w:val="0"/>
              <w:rPr>
                <w:rFonts w:ascii="Times New Roman" w:hAnsi="Times New Roman"/>
                <w:sz w:val="22"/>
                <w:lang w:val="en-GB"/>
              </w:rPr>
            </w:pPr>
          </w:p>
        </w:tc>
        <w:tc>
          <w:tcPr>
            <w:tcW w:w="1536" w:type="dxa"/>
          </w:tcPr>
          <w:p w14:paraId="60BD00A7"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outlineLvl w:val="0"/>
              <w:rPr>
                <w:rFonts w:ascii="Times New Roman" w:hAnsi="Times New Roman"/>
                <w:sz w:val="22"/>
                <w:lang w:val="en-GB"/>
              </w:rPr>
            </w:pPr>
          </w:p>
        </w:tc>
        <w:tc>
          <w:tcPr>
            <w:tcW w:w="1701" w:type="dxa"/>
          </w:tcPr>
          <w:p w14:paraId="474A03C9" w14:textId="53B1A2BD"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outlineLvl w:val="0"/>
              <w:rPr>
                <w:rFonts w:ascii="Times New Roman" w:hAnsi="Times New Roman"/>
                <w:sz w:val="22"/>
                <w:lang w:val="en-GB"/>
              </w:rPr>
            </w:pPr>
          </w:p>
        </w:tc>
        <w:tc>
          <w:tcPr>
            <w:tcW w:w="1560" w:type="dxa"/>
          </w:tcPr>
          <w:p w14:paraId="7D802343"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outlineLvl w:val="0"/>
              <w:rPr>
                <w:rFonts w:ascii="Times New Roman" w:hAnsi="Times New Roman"/>
                <w:sz w:val="22"/>
                <w:lang w:val="en-GB"/>
              </w:rPr>
            </w:pPr>
          </w:p>
        </w:tc>
        <w:tc>
          <w:tcPr>
            <w:tcW w:w="1417" w:type="dxa"/>
          </w:tcPr>
          <w:p w14:paraId="37D5BB19"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outlineLvl w:val="0"/>
              <w:rPr>
                <w:rFonts w:ascii="Times New Roman" w:hAnsi="Times New Roman"/>
                <w:sz w:val="22"/>
                <w:lang w:val="en-GB"/>
              </w:rPr>
            </w:pPr>
          </w:p>
        </w:tc>
        <w:tc>
          <w:tcPr>
            <w:tcW w:w="1341" w:type="dxa"/>
          </w:tcPr>
          <w:p w14:paraId="1D778E5E"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outlineLvl w:val="0"/>
              <w:rPr>
                <w:rFonts w:ascii="Times New Roman" w:hAnsi="Times New Roman"/>
                <w:sz w:val="22"/>
                <w:lang w:val="en-GB"/>
              </w:rPr>
            </w:pPr>
          </w:p>
        </w:tc>
      </w:tr>
      <w:tr w:rsidR="001C4724" w:rsidRPr="00D32850" w14:paraId="0F3AA90C" w14:textId="77777777" w:rsidTr="004E3646">
        <w:trPr>
          <w:trHeight w:val="379"/>
          <w:jc w:val="center"/>
        </w:trPr>
        <w:tc>
          <w:tcPr>
            <w:tcW w:w="1863" w:type="dxa"/>
          </w:tcPr>
          <w:p w14:paraId="48C313C4"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outlineLvl w:val="0"/>
              <w:rPr>
                <w:rFonts w:ascii="Times New Roman" w:hAnsi="Times New Roman"/>
                <w:sz w:val="22"/>
                <w:lang w:val="en-GB"/>
              </w:rPr>
            </w:pPr>
          </w:p>
        </w:tc>
        <w:tc>
          <w:tcPr>
            <w:tcW w:w="1536" w:type="dxa"/>
          </w:tcPr>
          <w:p w14:paraId="1816E3E8"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outlineLvl w:val="0"/>
              <w:rPr>
                <w:rFonts w:ascii="Times New Roman" w:hAnsi="Times New Roman"/>
                <w:sz w:val="22"/>
                <w:lang w:val="en-GB"/>
              </w:rPr>
            </w:pPr>
          </w:p>
        </w:tc>
        <w:tc>
          <w:tcPr>
            <w:tcW w:w="1701" w:type="dxa"/>
          </w:tcPr>
          <w:p w14:paraId="7EDA34A5" w14:textId="4DCEF842"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outlineLvl w:val="0"/>
              <w:rPr>
                <w:rFonts w:ascii="Times New Roman" w:hAnsi="Times New Roman"/>
                <w:sz w:val="22"/>
                <w:lang w:val="en-GB"/>
              </w:rPr>
            </w:pPr>
          </w:p>
        </w:tc>
        <w:tc>
          <w:tcPr>
            <w:tcW w:w="1560" w:type="dxa"/>
          </w:tcPr>
          <w:p w14:paraId="1422941B"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outlineLvl w:val="0"/>
              <w:rPr>
                <w:rFonts w:ascii="Times New Roman" w:hAnsi="Times New Roman"/>
                <w:sz w:val="22"/>
                <w:lang w:val="en-GB"/>
              </w:rPr>
            </w:pPr>
          </w:p>
        </w:tc>
        <w:tc>
          <w:tcPr>
            <w:tcW w:w="1417" w:type="dxa"/>
          </w:tcPr>
          <w:p w14:paraId="0D989485"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outlineLvl w:val="0"/>
              <w:rPr>
                <w:rFonts w:ascii="Times New Roman" w:hAnsi="Times New Roman"/>
                <w:sz w:val="22"/>
                <w:lang w:val="en-GB"/>
              </w:rPr>
            </w:pPr>
          </w:p>
        </w:tc>
        <w:tc>
          <w:tcPr>
            <w:tcW w:w="1341" w:type="dxa"/>
          </w:tcPr>
          <w:p w14:paraId="31867B73"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outlineLvl w:val="0"/>
              <w:rPr>
                <w:rFonts w:ascii="Times New Roman" w:hAnsi="Times New Roman"/>
                <w:sz w:val="22"/>
                <w:lang w:val="en-GB"/>
              </w:rPr>
            </w:pPr>
          </w:p>
        </w:tc>
      </w:tr>
      <w:tr w:rsidR="001C4724" w:rsidRPr="00D32850" w14:paraId="089262D7" w14:textId="77777777" w:rsidTr="004E3646">
        <w:trPr>
          <w:trHeight w:val="379"/>
          <w:jc w:val="center"/>
        </w:trPr>
        <w:tc>
          <w:tcPr>
            <w:tcW w:w="1863" w:type="dxa"/>
          </w:tcPr>
          <w:p w14:paraId="5873E2A9"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outlineLvl w:val="0"/>
              <w:rPr>
                <w:rFonts w:ascii="Times New Roman" w:hAnsi="Times New Roman"/>
                <w:sz w:val="22"/>
                <w:lang w:val="en-GB"/>
              </w:rPr>
            </w:pPr>
          </w:p>
        </w:tc>
        <w:tc>
          <w:tcPr>
            <w:tcW w:w="1536" w:type="dxa"/>
          </w:tcPr>
          <w:p w14:paraId="33427E6B"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outlineLvl w:val="0"/>
              <w:rPr>
                <w:rFonts w:ascii="Times New Roman" w:hAnsi="Times New Roman"/>
                <w:sz w:val="22"/>
                <w:lang w:val="en-GB"/>
              </w:rPr>
            </w:pPr>
          </w:p>
        </w:tc>
        <w:tc>
          <w:tcPr>
            <w:tcW w:w="1701" w:type="dxa"/>
          </w:tcPr>
          <w:p w14:paraId="70CB5B29" w14:textId="4131EC49"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outlineLvl w:val="0"/>
              <w:rPr>
                <w:rFonts w:ascii="Times New Roman" w:hAnsi="Times New Roman"/>
                <w:sz w:val="22"/>
                <w:lang w:val="en-GB"/>
              </w:rPr>
            </w:pPr>
          </w:p>
        </w:tc>
        <w:tc>
          <w:tcPr>
            <w:tcW w:w="1560" w:type="dxa"/>
          </w:tcPr>
          <w:p w14:paraId="44753811"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outlineLvl w:val="0"/>
              <w:rPr>
                <w:rFonts w:ascii="Times New Roman" w:hAnsi="Times New Roman"/>
                <w:sz w:val="22"/>
                <w:lang w:val="en-GB"/>
              </w:rPr>
            </w:pPr>
          </w:p>
        </w:tc>
        <w:tc>
          <w:tcPr>
            <w:tcW w:w="1417" w:type="dxa"/>
          </w:tcPr>
          <w:p w14:paraId="5FF4CDE6"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outlineLvl w:val="0"/>
              <w:rPr>
                <w:rFonts w:ascii="Times New Roman" w:hAnsi="Times New Roman"/>
                <w:sz w:val="22"/>
                <w:lang w:val="en-GB"/>
              </w:rPr>
            </w:pPr>
          </w:p>
        </w:tc>
        <w:tc>
          <w:tcPr>
            <w:tcW w:w="1341" w:type="dxa"/>
          </w:tcPr>
          <w:p w14:paraId="4D8BD5B5"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outlineLvl w:val="0"/>
              <w:rPr>
                <w:rFonts w:ascii="Times New Roman" w:hAnsi="Times New Roman"/>
                <w:sz w:val="22"/>
                <w:lang w:val="en-GB"/>
              </w:rPr>
            </w:pPr>
          </w:p>
        </w:tc>
      </w:tr>
      <w:tr w:rsidR="001C4724" w:rsidRPr="00D32850" w14:paraId="02E84249" w14:textId="77777777" w:rsidTr="004E3646">
        <w:trPr>
          <w:trHeight w:val="366"/>
          <w:jc w:val="center"/>
        </w:trPr>
        <w:tc>
          <w:tcPr>
            <w:tcW w:w="1863" w:type="dxa"/>
          </w:tcPr>
          <w:p w14:paraId="72E67CA9"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outlineLvl w:val="0"/>
              <w:rPr>
                <w:rFonts w:ascii="Times New Roman" w:hAnsi="Times New Roman"/>
                <w:sz w:val="22"/>
                <w:lang w:val="en-GB"/>
              </w:rPr>
            </w:pPr>
          </w:p>
        </w:tc>
        <w:tc>
          <w:tcPr>
            <w:tcW w:w="1536" w:type="dxa"/>
          </w:tcPr>
          <w:p w14:paraId="13BE1EB3"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outlineLvl w:val="0"/>
              <w:rPr>
                <w:rFonts w:ascii="Times New Roman" w:hAnsi="Times New Roman"/>
                <w:sz w:val="22"/>
                <w:lang w:val="en-GB"/>
              </w:rPr>
            </w:pPr>
          </w:p>
        </w:tc>
        <w:tc>
          <w:tcPr>
            <w:tcW w:w="1701" w:type="dxa"/>
          </w:tcPr>
          <w:p w14:paraId="0F496632" w14:textId="18F896CE"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outlineLvl w:val="0"/>
              <w:rPr>
                <w:rFonts w:ascii="Times New Roman" w:hAnsi="Times New Roman"/>
                <w:sz w:val="22"/>
                <w:lang w:val="en-GB"/>
              </w:rPr>
            </w:pPr>
          </w:p>
        </w:tc>
        <w:tc>
          <w:tcPr>
            <w:tcW w:w="1560" w:type="dxa"/>
          </w:tcPr>
          <w:p w14:paraId="0DE236F4"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outlineLvl w:val="0"/>
              <w:rPr>
                <w:rFonts w:ascii="Times New Roman" w:hAnsi="Times New Roman"/>
                <w:sz w:val="22"/>
                <w:lang w:val="en-GB"/>
              </w:rPr>
            </w:pPr>
          </w:p>
        </w:tc>
        <w:tc>
          <w:tcPr>
            <w:tcW w:w="1417" w:type="dxa"/>
          </w:tcPr>
          <w:p w14:paraId="3A62D741"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outlineLvl w:val="0"/>
              <w:rPr>
                <w:rFonts w:ascii="Times New Roman" w:hAnsi="Times New Roman"/>
                <w:sz w:val="22"/>
                <w:lang w:val="en-GB"/>
              </w:rPr>
            </w:pPr>
          </w:p>
        </w:tc>
        <w:tc>
          <w:tcPr>
            <w:tcW w:w="1341" w:type="dxa"/>
          </w:tcPr>
          <w:p w14:paraId="7CE89D52"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outlineLvl w:val="0"/>
              <w:rPr>
                <w:rFonts w:ascii="Times New Roman" w:hAnsi="Times New Roman"/>
                <w:sz w:val="22"/>
                <w:lang w:val="en-GB"/>
              </w:rPr>
            </w:pPr>
          </w:p>
        </w:tc>
      </w:tr>
      <w:tr w:rsidR="001C4724" w:rsidRPr="00D32850" w14:paraId="7B584EDA" w14:textId="77777777" w:rsidTr="004E3646">
        <w:trPr>
          <w:trHeight w:val="379"/>
          <w:jc w:val="center"/>
        </w:trPr>
        <w:tc>
          <w:tcPr>
            <w:tcW w:w="1863" w:type="dxa"/>
          </w:tcPr>
          <w:p w14:paraId="2343A8C9"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outlineLvl w:val="0"/>
              <w:rPr>
                <w:rFonts w:ascii="Times New Roman" w:hAnsi="Times New Roman"/>
                <w:sz w:val="22"/>
                <w:lang w:val="en-GB"/>
              </w:rPr>
            </w:pPr>
          </w:p>
        </w:tc>
        <w:tc>
          <w:tcPr>
            <w:tcW w:w="1536" w:type="dxa"/>
          </w:tcPr>
          <w:p w14:paraId="1899D6B2"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outlineLvl w:val="0"/>
              <w:rPr>
                <w:rFonts w:ascii="Times New Roman" w:hAnsi="Times New Roman"/>
                <w:sz w:val="22"/>
                <w:lang w:val="en-GB"/>
              </w:rPr>
            </w:pPr>
          </w:p>
        </w:tc>
        <w:tc>
          <w:tcPr>
            <w:tcW w:w="1701" w:type="dxa"/>
          </w:tcPr>
          <w:p w14:paraId="75AEFEAF" w14:textId="7FAC85E6"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outlineLvl w:val="0"/>
              <w:rPr>
                <w:rFonts w:ascii="Times New Roman" w:hAnsi="Times New Roman"/>
                <w:sz w:val="22"/>
                <w:lang w:val="en-GB"/>
              </w:rPr>
            </w:pPr>
          </w:p>
        </w:tc>
        <w:tc>
          <w:tcPr>
            <w:tcW w:w="1560" w:type="dxa"/>
          </w:tcPr>
          <w:p w14:paraId="556D8459"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outlineLvl w:val="0"/>
              <w:rPr>
                <w:rFonts w:ascii="Times New Roman" w:hAnsi="Times New Roman"/>
                <w:sz w:val="22"/>
                <w:lang w:val="en-GB"/>
              </w:rPr>
            </w:pPr>
          </w:p>
        </w:tc>
        <w:tc>
          <w:tcPr>
            <w:tcW w:w="1417" w:type="dxa"/>
          </w:tcPr>
          <w:p w14:paraId="657B1F13"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outlineLvl w:val="0"/>
              <w:rPr>
                <w:rFonts w:ascii="Times New Roman" w:hAnsi="Times New Roman"/>
                <w:sz w:val="22"/>
                <w:lang w:val="en-GB"/>
              </w:rPr>
            </w:pPr>
          </w:p>
        </w:tc>
        <w:tc>
          <w:tcPr>
            <w:tcW w:w="1341" w:type="dxa"/>
          </w:tcPr>
          <w:p w14:paraId="3F640673"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outlineLvl w:val="0"/>
              <w:rPr>
                <w:rFonts w:ascii="Times New Roman" w:hAnsi="Times New Roman"/>
                <w:sz w:val="22"/>
                <w:lang w:val="en-GB"/>
              </w:rPr>
            </w:pPr>
          </w:p>
        </w:tc>
      </w:tr>
      <w:tr w:rsidR="001C4724" w:rsidRPr="00D32850" w14:paraId="15A099D9" w14:textId="77777777" w:rsidTr="004E3646">
        <w:trPr>
          <w:trHeight w:val="366"/>
          <w:jc w:val="center"/>
        </w:trPr>
        <w:tc>
          <w:tcPr>
            <w:tcW w:w="1863" w:type="dxa"/>
          </w:tcPr>
          <w:p w14:paraId="05D602AD"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outlineLvl w:val="0"/>
              <w:rPr>
                <w:rFonts w:ascii="Times New Roman" w:hAnsi="Times New Roman"/>
                <w:sz w:val="22"/>
                <w:lang w:val="en-GB"/>
              </w:rPr>
            </w:pPr>
          </w:p>
        </w:tc>
        <w:tc>
          <w:tcPr>
            <w:tcW w:w="1536" w:type="dxa"/>
          </w:tcPr>
          <w:p w14:paraId="61B436BA"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outlineLvl w:val="0"/>
              <w:rPr>
                <w:rFonts w:ascii="Times New Roman" w:hAnsi="Times New Roman"/>
                <w:sz w:val="22"/>
                <w:lang w:val="en-GB"/>
              </w:rPr>
            </w:pPr>
          </w:p>
        </w:tc>
        <w:tc>
          <w:tcPr>
            <w:tcW w:w="1701" w:type="dxa"/>
          </w:tcPr>
          <w:p w14:paraId="7E315586" w14:textId="60CE342B"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outlineLvl w:val="0"/>
              <w:rPr>
                <w:rFonts w:ascii="Times New Roman" w:hAnsi="Times New Roman"/>
                <w:sz w:val="22"/>
                <w:lang w:val="en-GB"/>
              </w:rPr>
            </w:pPr>
          </w:p>
        </w:tc>
        <w:tc>
          <w:tcPr>
            <w:tcW w:w="1560" w:type="dxa"/>
          </w:tcPr>
          <w:p w14:paraId="45AAFC1A"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outlineLvl w:val="0"/>
              <w:rPr>
                <w:rFonts w:ascii="Times New Roman" w:hAnsi="Times New Roman"/>
                <w:sz w:val="22"/>
                <w:lang w:val="en-GB"/>
              </w:rPr>
            </w:pPr>
          </w:p>
        </w:tc>
        <w:tc>
          <w:tcPr>
            <w:tcW w:w="1417" w:type="dxa"/>
          </w:tcPr>
          <w:p w14:paraId="4B96460A"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outlineLvl w:val="0"/>
              <w:rPr>
                <w:rFonts w:ascii="Times New Roman" w:hAnsi="Times New Roman"/>
                <w:sz w:val="22"/>
                <w:lang w:val="en-GB"/>
              </w:rPr>
            </w:pPr>
          </w:p>
        </w:tc>
        <w:tc>
          <w:tcPr>
            <w:tcW w:w="1341" w:type="dxa"/>
          </w:tcPr>
          <w:p w14:paraId="5F09CA3E"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outlineLvl w:val="0"/>
              <w:rPr>
                <w:rFonts w:ascii="Times New Roman" w:hAnsi="Times New Roman"/>
                <w:sz w:val="22"/>
                <w:lang w:val="en-GB"/>
              </w:rPr>
            </w:pPr>
          </w:p>
        </w:tc>
      </w:tr>
      <w:tr w:rsidR="001C4724" w:rsidRPr="00D32850" w14:paraId="210FDF7D" w14:textId="77777777" w:rsidTr="004E3646">
        <w:trPr>
          <w:trHeight w:val="379"/>
          <w:jc w:val="center"/>
        </w:trPr>
        <w:tc>
          <w:tcPr>
            <w:tcW w:w="1863" w:type="dxa"/>
            <w:tcBorders>
              <w:bottom w:val="nil"/>
            </w:tcBorders>
          </w:tcPr>
          <w:p w14:paraId="4D3ACDD5"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left="-261"/>
              <w:outlineLvl w:val="0"/>
              <w:rPr>
                <w:rFonts w:ascii="Times New Roman" w:hAnsi="Times New Roman"/>
                <w:sz w:val="22"/>
                <w:lang w:val="en-GB"/>
              </w:rPr>
            </w:pPr>
          </w:p>
        </w:tc>
        <w:tc>
          <w:tcPr>
            <w:tcW w:w="1536" w:type="dxa"/>
            <w:tcBorders>
              <w:bottom w:val="nil"/>
            </w:tcBorders>
          </w:tcPr>
          <w:p w14:paraId="13100DEB"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outlineLvl w:val="0"/>
              <w:rPr>
                <w:rFonts w:ascii="Times New Roman" w:hAnsi="Times New Roman"/>
                <w:sz w:val="22"/>
                <w:lang w:val="en-GB"/>
              </w:rPr>
            </w:pPr>
          </w:p>
        </w:tc>
        <w:tc>
          <w:tcPr>
            <w:tcW w:w="1701" w:type="dxa"/>
            <w:tcBorders>
              <w:bottom w:val="nil"/>
            </w:tcBorders>
          </w:tcPr>
          <w:p w14:paraId="63F74077" w14:textId="59A466FE"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outlineLvl w:val="0"/>
              <w:rPr>
                <w:rFonts w:ascii="Times New Roman" w:hAnsi="Times New Roman"/>
                <w:sz w:val="22"/>
                <w:lang w:val="en-GB"/>
              </w:rPr>
            </w:pPr>
          </w:p>
        </w:tc>
        <w:tc>
          <w:tcPr>
            <w:tcW w:w="1560" w:type="dxa"/>
            <w:tcBorders>
              <w:bottom w:val="nil"/>
            </w:tcBorders>
          </w:tcPr>
          <w:p w14:paraId="1F70F823"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outlineLvl w:val="0"/>
              <w:rPr>
                <w:rFonts w:ascii="Times New Roman" w:hAnsi="Times New Roman"/>
                <w:sz w:val="22"/>
                <w:lang w:val="en-GB"/>
              </w:rPr>
            </w:pPr>
          </w:p>
        </w:tc>
        <w:tc>
          <w:tcPr>
            <w:tcW w:w="1417" w:type="dxa"/>
            <w:tcBorders>
              <w:bottom w:val="nil"/>
            </w:tcBorders>
          </w:tcPr>
          <w:p w14:paraId="4BEC2790"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outlineLvl w:val="0"/>
              <w:rPr>
                <w:rFonts w:ascii="Times New Roman" w:hAnsi="Times New Roman"/>
                <w:sz w:val="22"/>
                <w:lang w:val="en-GB"/>
              </w:rPr>
            </w:pPr>
          </w:p>
        </w:tc>
        <w:tc>
          <w:tcPr>
            <w:tcW w:w="1341" w:type="dxa"/>
            <w:tcBorders>
              <w:bottom w:val="nil"/>
            </w:tcBorders>
          </w:tcPr>
          <w:p w14:paraId="3DB698C7" w14:textId="77777777" w:rsidR="001C4724" w:rsidRPr="00D32850"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outlineLvl w:val="0"/>
              <w:rPr>
                <w:rFonts w:ascii="Times New Roman" w:hAnsi="Times New Roman"/>
                <w:sz w:val="22"/>
                <w:lang w:val="en-GB"/>
              </w:rPr>
            </w:pPr>
          </w:p>
        </w:tc>
      </w:tr>
      <w:tr w:rsidR="001C4724" w:rsidRPr="008C6479" w14:paraId="21ABB632" w14:textId="77777777" w:rsidTr="004E3646">
        <w:trPr>
          <w:trHeight w:val="379"/>
          <w:jc w:val="center"/>
        </w:trPr>
        <w:tc>
          <w:tcPr>
            <w:tcW w:w="1863" w:type="dxa"/>
            <w:tcBorders>
              <w:bottom w:val="single" w:sz="4" w:space="0" w:color="auto"/>
            </w:tcBorders>
          </w:tcPr>
          <w:p w14:paraId="78FD860A" w14:textId="0C58C962" w:rsidR="001C4724" w:rsidRPr="00A71DC9" w:rsidRDefault="00A71DC9"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outlineLvl w:val="0"/>
              <w:rPr>
                <w:rFonts w:ascii="Times New Roman" w:hAnsi="Times New Roman"/>
                <w:i/>
                <w:color w:val="FF0000"/>
                <w:sz w:val="22"/>
                <w:lang w:val="en-GB"/>
              </w:rPr>
            </w:pPr>
            <w:r>
              <w:rPr>
                <w:rFonts w:ascii="Times New Roman" w:hAnsi="Times New Roman"/>
                <w:i/>
                <w:sz w:val="14"/>
                <w:lang w:val="en-GB"/>
              </w:rPr>
              <w:t>(</w:t>
            </w:r>
            <w:r w:rsidRPr="00A71DC9">
              <w:rPr>
                <w:rFonts w:ascii="Times New Roman" w:hAnsi="Times New Roman"/>
                <w:i/>
                <w:sz w:val="14"/>
                <w:lang w:val="en-GB"/>
              </w:rPr>
              <w:t>Insert more lines if needed</w:t>
            </w:r>
            <w:r>
              <w:rPr>
                <w:rFonts w:ascii="Times New Roman" w:hAnsi="Times New Roman"/>
                <w:i/>
                <w:sz w:val="14"/>
                <w:lang w:val="en-GB"/>
              </w:rPr>
              <w:t>)</w:t>
            </w:r>
          </w:p>
        </w:tc>
        <w:tc>
          <w:tcPr>
            <w:tcW w:w="1536" w:type="dxa"/>
            <w:tcBorders>
              <w:bottom w:val="single" w:sz="4" w:space="0" w:color="auto"/>
            </w:tcBorders>
          </w:tcPr>
          <w:p w14:paraId="203922D4" w14:textId="77777777" w:rsidR="001C4724" w:rsidRPr="008C6479"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outlineLvl w:val="0"/>
              <w:rPr>
                <w:rFonts w:ascii="Times New Roman" w:hAnsi="Times New Roman"/>
                <w:color w:val="FF0000"/>
                <w:sz w:val="22"/>
                <w:lang w:val="en-GB"/>
              </w:rPr>
            </w:pPr>
          </w:p>
        </w:tc>
        <w:tc>
          <w:tcPr>
            <w:tcW w:w="1701" w:type="dxa"/>
            <w:tcBorders>
              <w:bottom w:val="single" w:sz="4" w:space="0" w:color="auto"/>
            </w:tcBorders>
          </w:tcPr>
          <w:p w14:paraId="310C2059" w14:textId="69F2BC92" w:rsidR="001C4724" w:rsidRPr="008C6479"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outlineLvl w:val="0"/>
              <w:rPr>
                <w:rFonts w:ascii="Times New Roman" w:hAnsi="Times New Roman"/>
                <w:color w:val="FF0000"/>
                <w:sz w:val="22"/>
                <w:lang w:val="en-GB"/>
              </w:rPr>
            </w:pPr>
          </w:p>
        </w:tc>
        <w:tc>
          <w:tcPr>
            <w:tcW w:w="1560" w:type="dxa"/>
            <w:tcBorders>
              <w:bottom w:val="single" w:sz="4" w:space="0" w:color="auto"/>
            </w:tcBorders>
          </w:tcPr>
          <w:p w14:paraId="3941D3C5" w14:textId="77777777" w:rsidR="001C4724" w:rsidRPr="008C6479"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outlineLvl w:val="0"/>
              <w:rPr>
                <w:rFonts w:ascii="Times New Roman" w:hAnsi="Times New Roman"/>
                <w:color w:val="FF0000"/>
                <w:sz w:val="22"/>
                <w:lang w:val="en-GB"/>
              </w:rPr>
            </w:pPr>
          </w:p>
        </w:tc>
        <w:tc>
          <w:tcPr>
            <w:tcW w:w="1417" w:type="dxa"/>
            <w:tcBorders>
              <w:bottom w:val="single" w:sz="4" w:space="0" w:color="auto"/>
            </w:tcBorders>
          </w:tcPr>
          <w:p w14:paraId="2D65F373" w14:textId="77777777" w:rsidR="001C4724" w:rsidRPr="008C6479"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outlineLvl w:val="0"/>
              <w:rPr>
                <w:rFonts w:ascii="Times New Roman" w:hAnsi="Times New Roman"/>
                <w:color w:val="FF0000"/>
                <w:sz w:val="22"/>
                <w:lang w:val="en-GB"/>
              </w:rPr>
            </w:pPr>
          </w:p>
        </w:tc>
        <w:tc>
          <w:tcPr>
            <w:tcW w:w="1341" w:type="dxa"/>
            <w:tcBorders>
              <w:bottom w:val="single" w:sz="4" w:space="0" w:color="auto"/>
            </w:tcBorders>
          </w:tcPr>
          <w:p w14:paraId="3B39562C" w14:textId="77777777" w:rsidR="001C4724" w:rsidRPr="008C6479" w:rsidRDefault="001C4724" w:rsidP="00D37549">
            <w:pPr>
              <w:tabs>
                <w:tab w:val="left" w:pos="-1080"/>
                <w:tab w:val="left" w:pos="-720"/>
                <w:tab w:val="left" w:pos="45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outlineLvl w:val="0"/>
              <w:rPr>
                <w:rFonts w:ascii="Times New Roman" w:hAnsi="Times New Roman"/>
                <w:color w:val="FF0000"/>
                <w:sz w:val="22"/>
                <w:lang w:val="en-GB"/>
              </w:rPr>
            </w:pPr>
          </w:p>
        </w:tc>
      </w:tr>
    </w:tbl>
    <w:p w14:paraId="41E61296" w14:textId="025B6DD3" w:rsidR="001C4724" w:rsidRDefault="001C4724" w:rsidP="004E3646">
      <w:pPr>
        <w:tabs>
          <w:tab w:val="left" w:pos="-1080"/>
          <w:tab w:val="left" w:pos="-720"/>
          <w:tab w:val="left" w:pos="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New Roman" w:hAnsi="Times New Roman"/>
          <w:b/>
          <w:sz w:val="24"/>
          <w:szCs w:val="24"/>
          <w:lang w:val="en-GB"/>
        </w:rPr>
      </w:pPr>
      <w:r w:rsidRPr="001C4724">
        <w:rPr>
          <w:rFonts w:ascii="Times New Roman" w:hAnsi="Times New Roman"/>
          <w:b/>
          <w:noProof/>
          <w:sz w:val="24"/>
          <w:szCs w:val="24"/>
          <w:lang w:eastAsia="zh-CN"/>
        </w:rPr>
        <mc:AlternateContent>
          <mc:Choice Requires="wps">
            <w:drawing>
              <wp:anchor distT="0" distB="0" distL="114300" distR="114300" simplePos="0" relativeHeight="251661312" behindDoc="0" locked="0" layoutInCell="1" allowOverlap="1" wp14:anchorId="7988F0C5" wp14:editId="3E93BE31">
                <wp:simplePos x="0" y="0"/>
                <wp:positionH relativeFrom="column">
                  <wp:posOffset>-23855</wp:posOffset>
                </wp:positionH>
                <wp:positionV relativeFrom="paragraph">
                  <wp:posOffset>171616</wp:posOffset>
                </wp:positionV>
                <wp:extent cx="5979381" cy="795130"/>
                <wp:effectExtent l="0" t="0" r="2159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381" cy="795130"/>
                        </a:xfrm>
                        <a:prstGeom prst="rect">
                          <a:avLst/>
                        </a:prstGeom>
                        <a:solidFill>
                          <a:srgbClr val="FFFFFF"/>
                        </a:solidFill>
                        <a:ln w="9525">
                          <a:solidFill>
                            <a:srgbClr val="000000"/>
                          </a:solidFill>
                          <a:miter lim="800000"/>
                          <a:headEnd/>
                          <a:tailEnd/>
                        </a:ln>
                      </wps:spPr>
                      <wps:txbx>
                        <w:txbxContent>
                          <w:p w14:paraId="1B7879A0" w14:textId="77777777" w:rsidR="00A02CD8" w:rsidRPr="00A44491" w:rsidRDefault="00A02CD8" w:rsidP="001C4724">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New Roman" w:hAnsi="Times New Roman"/>
                                <w:i/>
                                <w:caps/>
                                <w:lang w:val="en-GB"/>
                              </w:rPr>
                            </w:pPr>
                            <w:r w:rsidRPr="00A44491">
                              <w:rPr>
                                <w:rFonts w:ascii="Times New Roman" w:hAnsi="Times New Roman"/>
                                <w:i/>
                                <w:caps/>
                                <w:lang w:val="en-GB"/>
                              </w:rPr>
                              <w:t>Comments and recommendations</w:t>
                            </w:r>
                            <w:r w:rsidRPr="00A44491">
                              <w:rPr>
                                <w:rFonts w:ascii="Times New Roman" w:hAnsi="Times New Roman"/>
                                <w:b/>
                                <w:i/>
                                <w:lang w:val="en-GB"/>
                              </w:rPr>
                              <w:t>:</w:t>
                            </w:r>
                          </w:p>
                          <w:p w14:paraId="19FB5935" w14:textId="1A924941" w:rsidR="00A02CD8" w:rsidRDefault="00A02CD8" w:rsidP="001C47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88F0C5" id="_x0000_t202" coordsize="21600,21600" o:spt="202" path="m,l,21600r21600,l21600,xe">
                <v:stroke joinstyle="miter"/>
                <v:path gradientshapeok="t" o:connecttype="rect"/>
              </v:shapetype>
              <v:shape id="Text Box 2" o:spid="_x0000_s1026" type="#_x0000_t202" style="position:absolute;margin-left:-1.9pt;margin-top:13.5pt;width:470.8pt;height:6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">
                <v:textbox>
                  <w:txbxContent>
                    <w:p w14:paraId="1B7879A0" w14:textId="77777777" w:rsidR="00A02CD8" w:rsidRPr="00A44491" w:rsidRDefault="00A02CD8" w:rsidP="001C4724">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New Roman" w:hAnsi="Times New Roman"/>
                          <w:i/>
                          <w:caps/>
                          <w:lang w:val="en-GB"/>
                        </w:rPr>
                      </w:pPr>
                      <w:r w:rsidRPr="00A44491">
                        <w:rPr>
                          <w:rFonts w:ascii="Times New Roman" w:hAnsi="Times New Roman"/>
                          <w:i/>
                          <w:caps/>
                          <w:lang w:val="en-GB"/>
                        </w:rPr>
                        <w:t>Comments and recommendations</w:t>
                      </w:r>
                      <w:r w:rsidRPr="00A44491">
                        <w:rPr>
                          <w:rFonts w:ascii="Times New Roman" w:hAnsi="Times New Roman"/>
                          <w:b/>
                          <w:i/>
                          <w:lang w:val="en-GB"/>
                        </w:rPr>
                        <w:t>:</w:t>
                      </w:r>
                    </w:p>
                    <w:p w14:paraId="19FB5935" w14:textId="1A924941" w:rsidR="00A02CD8" w:rsidRDefault="00A02CD8" w:rsidP="001C4724"/>
                  </w:txbxContent>
                </v:textbox>
              </v:shape>
            </w:pict>
          </mc:Fallback>
        </mc:AlternateContent>
      </w:r>
    </w:p>
    <w:p w14:paraId="3263EA65" w14:textId="789EE245" w:rsidR="001C4724" w:rsidRDefault="001C4724" w:rsidP="004E3646">
      <w:pPr>
        <w:tabs>
          <w:tab w:val="left" w:pos="-1080"/>
          <w:tab w:val="left" w:pos="-720"/>
          <w:tab w:val="left" w:pos="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New Roman" w:hAnsi="Times New Roman"/>
          <w:b/>
          <w:sz w:val="24"/>
          <w:szCs w:val="24"/>
          <w:lang w:val="en-GB"/>
        </w:rPr>
      </w:pPr>
    </w:p>
    <w:p w14:paraId="3E23FFBB" w14:textId="77777777" w:rsidR="001C4724" w:rsidRDefault="001C4724" w:rsidP="004E3646">
      <w:pPr>
        <w:tabs>
          <w:tab w:val="left" w:pos="-1080"/>
          <w:tab w:val="left" w:pos="-720"/>
          <w:tab w:val="left" w:pos="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New Roman" w:hAnsi="Times New Roman"/>
          <w:b/>
          <w:sz w:val="24"/>
          <w:szCs w:val="24"/>
          <w:lang w:val="en-GB"/>
        </w:rPr>
      </w:pPr>
    </w:p>
    <w:p w14:paraId="35A9C825" w14:textId="77777777" w:rsidR="001C4724" w:rsidRDefault="001C4724" w:rsidP="001C4724">
      <w:pPr>
        <w:tabs>
          <w:tab w:val="left" w:pos="-1080"/>
          <w:tab w:val="left" w:pos="-720"/>
          <w:tab w:val="left" w:pos="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New Roman" w:hAnsi="Times New Roman"/>
          <w:b/>
          <w:sz w:val="24"/>
          <w:szCs w:val="24"/>
          <w:lang w:val="en-GB"/>
        </w:rPr>
      </w:pPr>
    </w:p>
    <w:p w14:paraId="5DAD9159" w14:textId="77777777" w:rsidR="001C4724" w:rsidRDefault="001C4724" w:rsidP="004E3646">
      <w:pPr>
        <w:tabs>
          <w:tab w:val="left" w:pos="-1080"/>
          <w:tab w:val="left" w:pos="-720"/>
          <w:tab w:val="left" w:pos="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New Roman" w:hAnsi="Times New Roman"/>
          <w:b/>
          <w:sz w:val="24"/>
          <w:szCs w:val="24"/>
          <w:lang w:val="en-GB"/>
        </w:rPr>
      </w:pPr>
    </w:p>
    <w:p w14:paraId="03507071" w14:textId="77777777" w:rsidR="0052774E" w:rsidRPr="00695316" w:rsidRDefault="0052774E" w:rsidP="0052774E">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New Roman" w:hAnsi="Times New Roman"/>
          <w:bCs/>
          <w:sz w:val="21"/>
          <w:szCs w:val="21"/>
          <w:lang w:val="en-GB"/>
        </w:rPr>
      </w:pPr>
    </w:p>
    <w:p w14:paraId="3FF64231" w14:textId="77777777" w:rsidR="0052774E" w:rsidRDefault="0052774E" w:rsidP="0052774E">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New Roman" w:hAnsi="Times New Roman"/>
          <w:b/>
          <w:sz w:val="24"/>
          <w:lang w:val="en-GB"/>
        </w:rPr>
      </w:pPr>
      <w:r>
        <w:rPr>
          <w:rFonts w:ascii="Times New Roman" w:hAnsi="Times New Roman"/>
          <w:b/>
          <w:sz w:val="24"/>
          <w:lang w:val="en-GB"/>
        </w:rPr>
        <w:t xml:space="preserve">Country-specific data </w:t>
      </w:r>
    </w:p>
    <w:p w14:paraId="605F2B45" w14:textId="77777777" w:rsidR="0052774E" w:rsidRDefault="0052774E" w:rsidP="0052774E">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New Roman" w:hAnsi="Times New Roman"/>
          <w:b/>
          <w:sz w:val="24"/>
          <w:lang w:val="en-GB"/>
        </w:rPr>
      </w:pPr>
    </w:p>
    <w:tbl>
      <w:tblPr>
        <w:tblW w:w="9513" w:type="dxa"/>
        <w:tblInd w:w="93" w:type="dxa"/>
        <w:tblLayout w:type="fixed"/>
        <w:tblLook w:val="04A0" w:firstRow="1" w:lastRow="0" w:firstColumn="1" w:lastColumn="0" w:noHBand="0" w:noVBand="1"/>
      </w:tblPr>
      <w:tblGrid>
        <w:gridCol w:w="6678"/>
        <w:gridCol w:w="1417"/>
        <w:gridCol w:w="1418"/>
      </w:tblGrid>
      <w:tr w:rsidR="0052774E" w:rsidRPr="00C70340" w14:paraId="14317C55" w14:textId="77777777" w:rsidTr="00D37549">
        <w:trPr>
          <w:trHeight w:val="300"/>
        </w:trPr>
        <w:tc>
          <w:tcPr>
            <w:tcW w:w="6678" w:type="dxa"/>
            <w:tcBorders>
              <w:top w:val="single" w:sz="4" w:space="0" w:color="auto"/>
              <w:left w:val="single" w:sz="4" w:space="0" w:color="auto"/>
              <w:bottom w:val="nil"/>
              <w:right w:val="single" w:sz="4" w:space="0" w:color="auto"/>
            </w:tcBorders>
            <w:shd w:val="clear" w:color="auto" w:fill="auto"/>
            <w:noWrap/>
            <w:vAlign w:val="bottom"/>
            <w:hideMark/>
          </w:tcPr>
          <w:p w14:paraId="655632E9" w14:textId="77777777" w:rsidR="0052774E" w:rsidRPr="00C70340" w:rsidRDefault="0052774E" w:rsidP="00D37549">
            <w:pPr>
              <w:rPr>
                <w:rFonts w:ascii="Times New Roman" w:hAnsi="Times New Roman"/>
                <w:i/>
                <w:color w:val="000000"/>
                <w:sz w:val="22"/>
                <w:szCs w:val="22"/>
              </w:rPr>
            </w:pPr>
            <w:r w:rsidRPr="00C70340">
              <w:rPr>
                <w:rFonts w:ascii="Times New Roman" w:hAnsi="Times New Roman"/>
                <w:i/>
                <w:color w:val="000000"/>
                <w:sz w:val="22"/>
                <w:szCs w:val="22"/>
              </w:rPr>
              <w:t>Reporting year</w:t>
            </w:r>
          </w:p>
        </w:tc>
        <w:tc>
          <w:tcPr>
            <w:tcW w:w="2835" w:type="dxa"/>
            <w:gridSpan w:val="2"/>
            <w:tcBorders>
              <w:top w:val="single" w:sz="4" w:space="0" w:color="auto"/>
              <w:left w:val="nil"/>
              <w:bottom w:val="single" w:sz="4" w:space="0" w:color="auto"/>
              <w:right w:val="single" w:sz="4" w:space="0" w:color="auto"/>
            </w:tcBorders>
          </w:tcPr>
          <w:p w14:paraId="36EBEEB6" w14:textId="77777777" w:rsidR="0052774E" w:rsidRPr="00C70340" w:rsidRDefault="0052774E" w:rsidP="00D37549">
            <w:pPr>
              <w:rPr>
                <w:rFonts w:ascii="Times New Roman" w:hAnsi="Times New Roman"/>
                <w:i/>
                <w:color w:val="000000"/>
                <w:sz w:val="22"/>
                <w:szCs w:val="22"/>
              </w:rPr>
            </w:pPr>
          </w:p>
        </w:tc>
      </w:tr>
      <w:tr w:rsidR="0052774E" w:rsidRPr="00910F6F" w14:paraId="25486C0B" w14:textId="77777777" w:rsidTr="00D37549">
        <w:trPr>
          <w:trHeight w:val="300"/>
        </w:trPr>
        <w:tc>
          <w:tcPr>
            <w:tcW w:w="6678" w:type="dxa"/>
            <w:tcBorders>
              <w:top w:val="single" w:sz="4" w:space="0" w:color="auto"/>
              <w:left w:val="single" w:sz="4" w:space="0" w:color="auto"/>
              <w:bottom w:val="nil"/>
              <w:right w:val="single" w:sz="4" w:space="0" w:color="auto"/>
            </w:tcBorders>
            <w:shd w:val="clear" w:color="auto" w:fill="auto"/>
            <w:noWrap/>
            <w:vAlign w:val="bottom"/>
          </w:tcPr>
          <w:p w14:paraId="497B95E8" w14:textId="77777777" w:rsidR="0052774E" w:rsidRPr="003C4310" w:rsidRDefault="0052774E" w:rsidP="00D37549">
            <w:pPr>
              <w:rPr>
                <w:rFonts w:ascii="Times New Roman" w:hAnsi="Times New Roman"/>
                <w:color w:val="000000"/>
                <w:sz w:val="22"/>
                <w:szCs w:val="22"/>
              </w:rPr>
            </w:pPr>
            <w:r w:rsidRPr="003C4310">
              <w:rPr>
                <w:rFonts w:ascii="Times New Roman" w:hAnsi="Times New Roman"/>
                <w:color w:val="000000"/>
                <w:sz w:val="22"/>
                <w:szCs w:val="22"/>
              </w:rPr>
              <w:t>Total Population</w:t>
            </w:r>
          </w:p>
        </w:tc>
        <w:tc>
          <w:tcPr>
            <w:tcW w:w="2835" w:type="dxa"/>
            <w:gridSpan w:val="2"/>
            <w:tcBorders>
              <w:top w:val="single" w:sz="4" w:space="0" w:color="auto"/>
              <w:left w:val="nil"/>
              <w:bottom w:val="single" w:sz="4" w:space="0" w:color="auto"/>
              <w:right w:val="single" w:sz="4" w:space="0" w:color="auto"/>
            </w:tcBorders>
          </w:tcPr>
          <w:p w14:paraId="2532B4A2" w14:textId="77777777" w:rsidR="0052774E" w:rsidRPr="003C4310" w:rsidRDefault="0052774E" w:rsidP="00D37549">
            <w:pPr>
              <w:rPr>
                <w:rFonts w:ascii="Times New Roman" w:hAnsi="Times New Roman"/>
                <w:color w:val="000000"/>
                <w:sz w:val="22"/>
                <w:szCs w:val="22"/>
              </w:rPr>
            </w:pPr>
          </w:p>
        </w:tc>
      </w:tr>
      <w:tr w:rsidR="0052774E" w:rsidRPr="00910F6F" w14:paraId="25120859" w14:textId="77777777" w:rsidTr="00D37549">
        <w:trPr>
          <w:trHeight w:val="300"/>
        </w:trPr>
        <w:tc>
          <w:tcPr>
            <w:tcW w:w="6678" w:type="dxa"/>
            <w:tcBorders>
              <w:top w:val="nil"/>
              <w:left w:val="single" w:sz="4" w:space="0" w:color="auto"/>
              <w:bottom w:val="nil"/>
              <w:right w:val="single" w:sz="4" w:space="0" w:color="auto"/>
            </w:tcBorders>
            <w:shd w:val="clear" w:color="auto" w:fill="auto"/>
            <w:noWrap/>
            <w:vAlign w:val="bottom"/>
          </w:tcPr>
          <w:p w14:paraId="66659685" w14:textId="77777777" w:rsidR="0052774E" w:rsidRPr="003C4310" w:rsidRDefault="0052774E" w:rsidP="00D37549">
            <w:pPr>
              <w:rPr>
                <w:rFonts w:ascii="Times New Roman" w:hAnsi="Times New Roman"/>
                <w:color w:val="000000"/>
                <w:sz w:val="22"/>
                <w:szCs w:val="22"/>
              </w:rPr>
            </w:pPr>
            <w:r w:rsidRPr="003C4310">
              <w:rPr>
                <w:rFonts w:ascii="Times New Roman" w:hAnsi="Times New Roman"/>
                <w:color w:val="000000"/>
                <w:sz w:val="22"/>
                <w:szCs w:val="22"/>
              </w:rPr>
              <w:t>Vaccine coverage</w:t>
            </w:r>
          </w:p>
        </w:tc>
        <w:tc>
          <w:tcPr>
            <w:tcW w:w="2835" w:type="dxa"/>
            <w:gridSpan w:val="2"/>
            <w:tcBorders>
              <w:top w:val="single" w:sz="4" w:space="0" w:color="auto"/>
              <w:left w:val="nil"/>
              <w:bottom w:val="single" w:sz="4" w:space="0" w:color="auto"/>
              <w:right w:val="single" w:sz="4" w:space="0" w:color="auto"/>
            </w:tcBorders>
          </w:tcPr>
          <w:p w14:paraId="624C52D1" w14:textId="77777777" w:rsidR="0052774E" w:rsidRPr="003C4310" w:rsidRDefault="0052774E" w:rsidP="00D37549">
            <w:pPr>
              <w:rPr>
                <w:rFonts w:ascii="Times New Roman" w:hAnsi="Times New Roman"/>
                <w:color w:val="000000"/>
                <w:sz w:val="22"/>
                <w:szCs w:val="22"/>
              </w:rPr>
            </w:pPr>
          </w:p>
        </w:tc>
      </w:tr>
      <w:tr w:rsidR="0052774E" w:rsidRPr="00C70340" w14:paraId="0430733A" w14:textId="77777777" w:rsidTr="00D37549">
        <w:trPr>
          <w:trHeight w:val="425"/>
        </w:trPr>
        <w:tc>
          <w:tcPr>
            <w:tcW w:w="6678" w:type="dxa"/>
            <w:tcBorders>
              <w:top w:val="nil"/>
              <w:left w:val="single" w:sz="4" w:space="0" w:color="auto"/>
              <w:bottom w:val="nil"/>
              <w:right w:val="single" w:sz="4" w:space="0" w:color="auto"/>
            </w:tcBorders>
            <w:shd w:val="clear" w:color="auto" w:fill="auto"/>
            <w:noWrap/>
            <w:vAlign w:val="bottom"/>
          </w:tcPr>
          <w:p w14:paraId="3FD711CD" w14:textId="77777777" w:rsidR="0052774E" w:rsidRPr="00C70340" w:rsidRDefault="0052774E" w:rsidP="00D37549">
            <w:pPr>
              <w:rPr>
                <w:rFonts w:ascii="Times New Roman" w:hAnsi="Times New Roman"/>
                <w:i/>
                <w:color w:val="000000"/>
                <w:sz w:val="22"/>
                <w:szCs w:val="22"/>
              </w:rPr>
            </w:pPr>
          </w:p>
        </w:tc>
        <w:tc>
          <w:tcPr>
            <w:tcW w:w="1417" w:type="dxa"/>
            <w:tcBorders>
              <w:top w:val="single" w:sz="4" w:space="0" w:color="auto"/>
              <w:left w:val="nil"/>
              <w:bottom w:val="single" w:sz="4" w:space="0" w:color="auto"/>
              <w:right w:val="single" w:sz="4" w:space="0" w:color="auto"/>
            </w:tcBorders>
          </w:tcPr>
          <w:p w14:paraId="38D2CCA6" w14:textId="77777777" w:rsidR="0052774E" w:rsidRPr="00C70340" w:rsidRDefault="0052774E" w:rsidP="00D37549">
            <w:pPr>
              <w:rPr>
                <w:rFonts w:ascii="Times New Roman" w:hAnsi="Times New Roman"/>
                <w:i/>
                <w:color w:val="000000"/>
                <w:sz w:val="22"/>
                <w:szCs w:val="22"/>
              </w:rPr>
            </w:pPr>
            <w:r w:rsidRPr="00C70340">
              <w:rPr>
                <w:rFonts w:ascii="Times New Roman" w:hAnsi="Times New Roman"/>
                <w:i/>
                <w:color w:val="000000"/>
                <w:sz w:val="22"/>
                <w:szCs w:val="22"/>
              </w:rPr>
              <w:t>Measles</w:t>
            </w:r>
          </w:p>
        </w:tc>
        <w:tc>
          <w:tcPr>
            <w:tcW w:w="1418" w:type="dxa"/>
            <w:tcBorders>
              <w:top w:val="single" w:sz="4" w:space="0" w:color="auto"/>
              <w:left w:val="single" w:sz="4" w:space="0" w:color="auto"/>
              <w:bottom w:val="single" w:sz="4" w:space="0" w:color="auto"/>
              <w:right w:val="single" w:sz="4" w:space="0" w:color="auto"/>
            </w:tcBorders>
          </w:tcPr>
          <w:p w14:paraId="0A01DAB8" w14:textId="77777777" w:rsidR="0052774E" w:rsidRPr="00C70340" w:rsidRDefault="0052774E" w:rsidP="00D37549">
            <w:pPr>
              <w:rPr>
                <w:rFonts w:ascii="Times New Roman" w:hAnsi="Times New Roman"/>
                <w:i/>
                <w:color w:val="000000"/>
                <w:sz w:val="22"/>
                <w:szCs w:val="22"/>
              </w:rPr>
            </w:pPr>
            <w:r w:rsidRPr="00C70340">
              <w:rPr>
                <w:rFonts w:ascii="Times New Roman" w:hAnsi="Times New Roman"/>
                <w:i/>
                <w:color w:val="000000"/>
                <w:sz w:val="22"/>
                <w:szCs w:val="22"/>
              </w:rPr>
              <w:t>Rubella</w:t>
            </w:r>
          </w:p>
        </w:tc>
      </w:tr>
      <w:tr w:rsidR="0052774E" w:rsidRPr="00910F6F" w14:paraId="2CD6528E" w14:textId="77777777" w:rsidTr="00D37549">
        <w:trPr>
          <w:trHeight w:val="300"/>
        </w:trPr>
        <w:tc>
          <w:tcPr>
            <w:tcW w:w="6678" w:type="dxa"/>
            <w:tcBorders>
              <w:top w:val="nil"/>
              <w:left w:val="single" w:sz="4" w:space="0" w:color="auto"/>
              <w:bottom w:val="nil"/>
              <w:right w:val="single" w:sz="4" w:space="0" w:color="auto"/>
            </w:tcBorders>
            <w:shd w:val="clear" w:color="auto" w:fill="auto"/>
            <w:noWrap/>
            <w:vAlign w:val="bottom"/>
          </w:tcPr>
          <w:p w14:paraId="51C13C41" w14:textId="77777777" w:rsidR="0052774E" w:rsidRPr="003C4310" w:rsidRDefault="0052774E" w:rsidP="00D37549">
            <w:pPr>
              <w:rPr>
                <w:rFonts w:ascii="Times New Roman" w:hAnsi="Times New Roman"/>
                <w:color w:val="000000"/>
                <w:sz w:val="22"/>
                <w:szCs w:val="22"/>
              </w:rPr>
            </w:pPr>
            <w:r>
              <w:rPr>
                <w:rFonts w:ascii="Times New Roman" w:hAnsi="Times New Roman"/>
                <w:color w:val="000000"/>
                <w:sz w:val="22"/>
                <w:szCs w:val="22"/>
              </w:rPr>
              <w:t>Total number of s</w:t>
            </w:r>
            <w:r w:rsidRPr="003C4310">
              <w:rPr>
                <w:rFonts w:ascii="Times New Roman" w:hAnsi="Times New Roman"/>
                <w:color w:val="000000"/>
                <w:sz w:val="22"/>
                <w:szCs w:val="22"/>
              </w:rPr>
              <w:t>uspected cases reported</w:t>
            </w:r>
          </w:p>
        </w:tc>
        <w:tc>
          <w:tcPr>
            <w:tcW w:w="1417" w:type="dxa"/>
            <w:tcBorders>
              <w:top w:val="single" w:sz="4" w:space="0" w:color="auto"/>
              <w:left w:val="nil"/>
              <w:bottom w:val="single" w:sz="4" w:space="0" w:color="auto"/>
              <w:right w:val="single" w:sz="4" w:space="0" w:color="auto"/>
            </w:tcBorders>
          </w:tcPr>
          <w:p w14:paraId="7D316EB0" w14:textId="77777777" w:rsidR="0052774E" w:rsidRPr="003C4310" w:rsidRDefault="0052774E" w:rsidP="00D37549">
            <w:pPr>
              <w:rPr>
                <w:rFonts w:ascii="Times New Roman" w:hAnsi="Times New Roman"/>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C705769" w14:textId="77777777" w:rsidR="0052774E" w:rsidRPr="003C4310" w:rsidRDefault="0052774E" w:rsidP="00D37549">
            <w:pPr>
              <w:rPr>
                <w:rFonts w:ascii="Times New Roman" w:hAnsi="Times New Roman"/>
                <w:color w:val="000000"/>
                <w:sz w:val="22"/>
                <w:szCs w:val="22"/>
              </w:rPr>
            </w:pPr>
          </w:p>
        </w:tc>
      </w:tr>
      <w:tr w:rsidR="0052774E" w:rsidRPr="00910F6F" w14:paraId="432CE5F2" w14:textId="77777777" w:rsidTr="00D37549">
        <w:trPr>
          <w:trHeight w:val="300"/>
        </w:trPr>
        <w:tc>
          <w:tcPr>
            <w:tcW w:w="6678" w:type="dxa"/>
            <w:tcBorders>
              <w:top w:val="nil"/>
              <w:left w:val="single" w:sz="4" w:space="0" w:color="auto"/>
              <w:bottom w:val="nil"/>
              <w:right w:val="single" w:sz="4" w:space="0" w:color="auto"/>
            </w:tcBorders>
            <w:shd w:val="clear" w:color="auto" w:fill="auto"/>
            <w:noWrap/>
            <w:vAlign w:val="bottom"/>
          </w:tcPr>
          <w:p w14:paraId="3529CB5B" w14:textId="77777777" w:rsidR="0052774E" w:rsidRDefault="0052774E" w:rsidP="00D37549">
            <w:pPr>
              <w:rPr>
                <w:rFonts w:ascii="Times New Roman" w:hAnsi="Times New Roman"/>
                <w:color w:val="000000"/>
                <w:sz w:val="22"/>
                <w:szCs w:val="22"/>
              </w:rPr>
            </w:pPr>
            <w:r w:rsidRPr="003C4310">
              <w:rPr>
                <w:rFonts w:ascii="Times New Roman" w:hAnsi="Times New Roman"/>
                <w:color w:val="000000"/>
                <w:sz w:val="22"/>
                <w:szCs w:val="22"/>
              </w:rPr>
              <w:t>Reporting rate (per million)</w:t>
            </w:r>
          </w:p>
        </w:tc>
        <w:tc>
          <w:tcPr>
            <w:tcW w:w="1417" w:type="dxa"/>
            <w:tcBorders>
              <w:top w:val="single" w:sz="4" w:space="0" w:color="auto"/>
              <w:left w:val="nil"/>
              <w:bottom w:val="single" w:sz="4" w:space="0" w:color="auto"/>
              <w:right w:val="single" w:sz="4" w:space="0" w:color="auto"/>
            </w:tcBorders>
          </w:tcPr>
          <w:p w14:paraId="1F6B3DA0" w14:textId="77777777" w:rsidR="0052774E" w:rsidRPr="003C4310" w:rsidRDefault="0052774E" w:rsidP="00D37549">
            <w:pPr>
              <w:rPr>
                <w:rFonts w:ascii="Times New Roman" w:hAnsi="Times New Roman"/>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027D540" w14:textId="77777777" w:rsidR="0052774E" w:rsidRPr="003C4310" w:rsidRDefault="0052774E" w:rsidP="00D37549">
            <w:pPr>
              <w:rPr>
                <w:rFonts w:ascii="Times New Roman" w:hAnsi="Times New Roman"/>
                <w:color w:val="000000"/>
                <w:sz w:val="22"/>
                <w:szCs w:val="22"/>
              </w:rPr>
            </w:pPr>
          </w:p>
        </w:tc>
      </w:tr>
      <w:tr w:rsidR="0052774E" w:rsidRPr="00910F6F" w14:paraId="53520542" w14:textId="77777777" w:rsidTr="00D37549">
        <w:trPr>
          <w:trHeight w:val="300"/>
        </w:trPr>
        <w:tc>
          <w:tcPr>
            <w:tcW w:w="6678" w:type="dxa"/>
            <w:tcBorders>
              <w:top w:val="nil"/>
              <w:left w:val="single" w:sz="4" w:space="0" w:color="auto"/>
              <w:bottom w:val="nil"/>
              <w:right w:val="single" w:sz="4" w:space="0" w:color="auto"/>
            </w:tcBorders>
            <w:shd w:val="clear" w:color="auto" w:fill="auto"/>
            <w:noWrap/>
            <w:vAlign w:val="bottom"/>
          </w:tcPr>
          <w:p w14:paraId="2C7E4BC2" w14:textId="77777777" w:rsidR="0052774E" w:rsidRDefault="0052774E" w:rsidP="00D37549">
            <w:pPr>
              <w:rPr>
                <w:rFonts w:ascii="Times New Roman" w:hAnsi="Times New Roman"/>
                <w:color w:val="000000"/>
                <w:sz w:val="22"/>
                <w:szCs w:val="22"/>
              </w:rPr>
            </w:pPr>
            <w:r>
              <w:rPr>
                <w:rFonts w:ascii="Times New Roman" w:hAnsi="Times New Roman"/>
                <w:color w:val="000000"/>
                <w:sz w:val="22"/>
                <w:szCs w:val="22"/>
              </w:rPr>
              <w:t>Number of c</w:t>
            </w:r>
            <w:r w:rsidRPr="003C4310">
              <w:rPr>
                <w:rFonts w:ascii="Times New Roman" w:hAnsi="Times New Roman"/>
                <w:color w:val="000000"/>
                <w:sz w:val="22"/>
                <w:szCs w:val="22"/>
              </w:rPr>
              <w:t>linically confirmed</w:t>
            </w:r>
            <w:r>
              <w:rPr>
                <w:rFonts w:ascii="Times New Roman" w:hAnsi="Times New Roman"/>
                <w:color w:val="000000"/>
                <w:sz w:val="22"/>
                <w:szCs w:val="22"/>
              </w:rPr>
              <w:t xml:space="preserve"> cases</w:t>
            </w:r>
          </w:p>
        </w:tc>
        <w:tc>
          <w:tcPr>
            <w:tcW w:w="1417" w:type="dxa"/>
            <w:tcBorders>
              <w:top w:val="single" w:sz="4" w:space="0" w:color="auto"/>
              <w:left w:val="nil"/>
              <w:bottom w:val="single" w:sz="4" w:space="0" w:color="auto"/>
              <w:right w:val="single" w:sz="4" w:space="0" w:color="auto"/>
            </w:tcBorders>
          </w:tcPr>
          <w:p w14:paraId="042D18F6" w14:textId="77777777" w:rsidR="0052774E" w:rsidRPr="003C4310" w:rsidRDefault="0052774E" w:rsidP="00D37549">
            <w:pPr>
              <w:rPr>
                <w:rFonts w:ascii="Times New Roman" w:hAnsi="Times New Roman"/>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12353C8" w14:textId="77777777" w:rsidR="0052774E" w:rsidRPr="003C4310" w:rsidRDefault="0052774E" w:rsidP="00D37549">
            <w:pPr>
              <w:rPr>
                <w:rFonts w:ascii="Times New Roman" w:hAnsi="Times New Roman"/>
                <w:color w:val="000000"/>
                <w:sz w:val="22"/>
                <w:szCs w:val="22"/>
              </w:rPr>
            </w:pPr>
          </w:p>
        </w:tc>
      </w:tr>
      <w:tr w:rsidR="0052774E" w:rsidRPr="00910F6F" w14:paraId="09A72D51" w14:textId="77777777" w:rsidTr="00D37549">
        <w:trPr>
          <w:trHeight w:val="300"/>
        </w:trPr>
        <w:tc>
          <w:tcPr>
            <w:tcW w:w="6678" w:type="dxa"/>
            <w:tcBorders>
              <w:top w:val="nil"/>
              <w:left w:val="single" w:sz="4" w:space="0" w:color="auto"/>
              <w:bottom w:val="nil"/>
              <w:right w:val="single" w:sz="4" w:space="0" w:color="auto"/>
            </w:tcBorders>
            <w:shd w:val="clear" w:color="auto" w:fill="auto"/>
            <w:noWrap/>
            <w:vAlign w:val="bottom"/>
          </w:tcPr>
          <w:p w14:paraId="0CA09A82" w14:textId="77777777" w:rsidR="0052774E" w:rsidRDefault="0052774E" w:rsidP="00D37549">
            <w:pPr>
              <w:rPr>
                <w:rFonts w:ascii="Times New Roman" w:hAnsi="Times New Roman"/>
                <w:color w:val="000000"/>
                <w:sz w:val="22"/>
                <w:szCs w:val="22"/>
              </w:rPr>
            </w:pPr>
            <w:r>
              <w:rPr>
                <w:rFonts w:ascii="Times New Roman" w:hAnsi="Times New Roman"/>
                <w:color w:val="000000"/>
                <w:sz w:val="22"/>
                <w:szCs w:val="22"/>
              </w:rPr>
              <w:t>Number of laboratory c</w:t>
            </w:r>
            <w:r w:rsidRPr="003C4310">
              <w:rPr>
                <w:rFonts w:ascii="Times New Roman" w:hAnsi="Times New Roman"/>
                <w:color w:val="000000"/>
                <w:sz w:val="22"/>
                <w:szCs w:val="22"/>
              </w:rPr>
              <w:t>onfirmed</w:t>
            </w:r>
            <w:r>
              <w:rPr>
                <w:rFonts w:ascii="Times New Roman" w:hAnsi="Times New Roman"/>
                <w:color w:val="000000"/>
                <w:sz w:val="22"/>
                <w:szCs w:val="22"/>
              </w:rPr>
              <w:t xml:space="preserve"> cases</w:t>
            </w:r>
          </w:p>
        </w:tc>
        <w:tc>
          <w:tcPr>
            <w:tcW w:w="1417" w:type="dxa"/>
            <w:tcBorders>
              <w:top w:val="single" w:sz="4" w:space="0" w:color="auto"/>
              <w:left w:val="nil"/>
              <w:bottom w:val="single" w:sz="4" w:space="0" w:color="auto"/>
              <w:right w:val="single" w:sz="4" w:space="0" w:color="auto"/>
            </w:tcBorders>
          </w:tcPr>
          <w:p w14:paraId="0854256D" w14:textId="77777777" w:rsidR="0052774E" w:rsidRPr="003C4310" w:rsidRDefault="0052774E" w:rsidP="00D37549">
            <w:pPr>
              <w:rPr>
                <w:rFonts w:ascii="Times New Roman" w:hAnsi="Times New Roman"/>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F2C82EB" w14:textId="77777777" w:rsidR="0052774E" w:rsidRPr="003C4310" w:rsidRDefault="0052774E" w:rsidP="00D37549">
            <w:pPr>
              <w:rPr>
                <w:rFonts w:ascii="Times New Roman" w:hAnsi="Times New Roman"/>
                <w:color w:val="000000"/>
                <w:sz w:val="22"/>
                <w:szCs w:val="22"/>
              </w:rPr>
            </w:pPr>
          </w:p>
        </w:tc>
      </w:tr>
      <w:tr w:rsidR="0052774E" w:rsidRPr="00910F6F" w14:paraId="0E3BC38F" w14:textId="77777777" w:rsidTr="00D37549">
        <w:trPr>
          <w:trHeight w:val="300"/>
        </w:trPr>
        <w:tc>
          <w:tcPr>
            <w:tcW w:w="6678" w:type="dxa"/>
            <w:tcBorders>
              <w:top w:val="nil"/>
              <w:left w:val="single" w:sz="4" w:space="0" w:color="auto"/>
              <w:bottom w:val="nil"/>
              <w:right w:val="single" w:sz="4" w:space="0" w:color="auto"/>
            </w:tcBorders>
            <w:shd w:val="clear" w:color="auto" w:fill="auto"/>
            <w:noWrap/>
            <w:vAlign w:val="bottom"/>
          </w:tcPr>
          <w:p w14:paraId="6D823BE3" w14:textId="77777777" w:rsidR="0052774E" w:rsidRPr="003C4310" w:rsidRDefault="0052774E" w:rsidP="00D37549">
            <w:pPr>
              <w:rPr>
                <w:rFonts w:ascii="Times New Roman" w:hAnsi="Times New Roman"/>
                <w:color w:val="000000"/>
                <w:sz w:val="22"/>
                <w:szCs w:val="22"/>
              </w:rPr>
            </w:pPr>
            <w:r>
              <w:rPr>
                <w:rFonts w:ascii="Times New Roman" w:hAnsi="Times New Roman"/>
                <w:color w:val="000000"/>
                <w:sz w:val="22"/>
                <w:szCs w:val="22"/>
              </w:rPr>
              <w:t>Number of e</w:t>
            </w:r>
            <w:r w:rsidRPr="003C4310">
              <w:rPr>
                <w:rFonts w:ascii="Times New Roman" w:hAnsi="Times New Roman"/>
                <w:color w:val="000000"/>
                <w:sz w:val="22"/>
                <w:szCs w:val="22"/>
              </w:rPr>
              <w:t>pi</w:t>
            </w:r>
            <w:r>
              <w:rPr>
                <w:rFonts w:ascii="Times New Roman" w:hAnsi="Times New Roman"/>
                <w:color w:val="000000"/>
                <w:sz w:val="22"/>
                <w:szCs w:val="22"/>
              </w:rPr>
              <w:t xml:space="preserve">demiologically </w:t>
            </w:r>
            <w:r w:rsidRPr="003C4310">
              <w:rPr>
                <w:rFonts w:ascii="Times New Roman" w:hAnsi="Times New Roman"/>
                <w:color w:val="000000"/>
                <w:sz w:val="22"/>
                <w:szCs w:val="22"/>
              </w:rPr>
              <w:t>link</w:t>
            </w:r>
            <w:r>
              <w:rPr>
                <w:rFonts w:ascii="Times New Roman" w:hAnsi="Times New Roman"/>
                <w:color w:val="000000"/>
                <w:sz w:val="22"/>
                <w:szCs w:val="22"/>
              </w:rPr>
              <w:t>ed cases</w:t>
            </w:r>
          </w:p>
        </w:tc>
        <w:tc>
          <w:tcPr>
            <w:tcW w:w="1417" w:type="dxa"/>
            <w:tcBorders>
              <w:top w:val="single" w:sz="4" w:space="0" w:color="auto"/>
              <w:left w:val="nil"/>
              <w:bottom w:val="single" w:sz="4" w:space="0" w:color="auto"/>
              <w:right w:val="single" w:sz="4" w:space="0" w:color="auto"/>
            </w:tcBorders>
          </w:tcPr>
          <w:p w14:paraId="38406DE6" w14:textId="77777777" w:rsidR="0052774E" w:rsidRPr="003C4310" w:rsidRDefault="0052774E" w:rsidP="00D37549">
            <w:pPr>
              <w:rPr>
                <w:rFonts w:ascii="Times New Roman" w:hAnsi="Times New Roman"/>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C4E2C1" w14:textId="77777777" w:rsidR="0052774E" w:rsidRPr="003C4310" w:rsidRDefault="0052774E" w:rsidP="00D37549">
            <w:pPr>
              <w:rPr>
                <w:rFonts w:ascii="Times New Roman" w:hAnsi="Times New Roman"/>
                <w:color w:val="000000"/>
                <w:sz w:val="22"/>
                <w:szCs w:val="22"/>
              </w:rPr>
            </w:pPr>
          </w:p>
        </w:tc>
      </w:tr>
      <w:tr w:rsidR="0052774E" w:rsidRPr="00910F6F" w14:paraId="5EB2780D" w14:textId="77777777" w:rsidTr="00D37549">
        <w:trPr>
          <w:trHeight w:val="300"/>
        </w:trPr>
        <w:tc>
          <w:tcPr>
            <w:tcW w:w="6678" w:type="dxa"/>
            <w:tcBorders>
              <w:top w:val="nil"/>
              <w:left w:val="single" w:sz="4" w:space="0" w:color="auto"/>
              <w:bottom w:val="nil"/>
              <w:right w:val="single" w:sz="4" w:space="0" w:color="auto"/>
            </w:tcBorders>
            <w:shd w:val="clear" w:color="auto" w:fill="auto"/>
            <w:noWrap/>
            <w:vAlign w:val="bottom"/>
          </w:tcPr>
          <w:p w14:paraId="25C9F654" w14:textId="77777777" w:rsidR="0052774E" w:rsidRDefault="0052774E" w:rsidP="00D37549">
            <w:pPr>
              <w:rPr>
                <w:rFonts w:ascii="Times New Roman" w:hAnsi="Times New Roman"/>
                <w:color w:val="000000"/>
                <w:sz w:val="22"/>
                <w:szCs w:val="22"/>
              </w:rPr>
            </w:pPr>
            <w:r w:rsidRPr="003C4310">
              <w:rPr>
                <w:rFonts w:ascii="Times New Roman" w:hAnsi="Times New Roman"/>
                <w:color w:val="000000"/>
                <w:sz w:val="22"/>
                <w:szCs w:val="22"/>
              </w:rPr>
              <w:t xml:space="preserve">Incidence of all confirmed cases (per </w:t>
            </w:r>
            <w:proofErr w:type="gramStart"/>
            <w:r w:rsidRPr="003C4310">
              <w:rPr>
                <w:rFonts w:ascii="Times New Roman" w:hAnsi="Times New Roman"/>
                <w:color w:val="000000"/>
                <w:sz w:val="22"/>
                <w:szCs w:val="22"/>
              </w:rPr>
              <w:t>million)</w:t>
            </w:r>
            <w:r w:rsidRPr="003C4310">
              <w:rPr>
                <w:rFonts w:ascii="Times New Roman" w:hAnsi="Times New Roman"/>
                <w:color w:val="000000"/>
                <w:sz w:val="22"/>
                <w:szCs w:val="22"/>
                <w:vertAlign w:val="superscript"/>
              </w:rPr>
              <w:t>a</w:t>
            </w:r>
            <w:proofErr w:type="gramEnd"/>
          </w:p>
        </w:tc>
        <w:tc>
          <w:tcPr>
            <w:tcW w:w="1417" w:type="dxa"/>
            <w:tcBorders>
              <w:top w:val="single" w:sz="4" w:space="0" w:color="auto"/>
              <w:left w:val="nil"/>
              <w:bottom w:val="single" w:sz="4" w:space="0" w:color="auto"/>
              <w:right w:val="single" w:sz="4" w:space="0" w:color="auto"/>
            </w:tcBorders>
          </w:tcPr>
          <w:p w14:paraId="4FFBC2E4" w14:textId="77777777" w:rsidR="0052774E" w:rsidRPr="003C4310" w:rsidRDefault="0052774E" w:rsidP="00D37549">
            <w:pPr>
              <w:rPr>
                <w:rFonts w:ascii="Times New Roman" w:hAnsi="Times New Roman"/>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8707E85" w14:textId="77777777" w:rsidR="0052774E" w:rsidRPr="003C4310" w:rsidRDefault="0052774E" w:rsidP="00D37549">
            <w:pPr>
              <w:rPr>
                <w:rFonts w:ascii="Times New Roman" w:hAnsi="Times New Roman"/>
                <w:color w:val="000000"/>
                <w:sz w:val="22"/>
                <w:szCs w:val="22"/>
              </w:rPr>
            </w:pPr>
          </w:p>
        </w:tc>
      </w:tr>
      <w:tr w:rsidR="0052774E" w:rsidRPr="00910F6F" w14:paraId="3CF44780" w14:textId="77777777" w:rsidTr="00D37549">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tcPr>
          <w:p w14:paraId="7FB46C5A" w14:textId="77777777" w:rsidR="0052774E" w:rsidRPr="003C4310" w:rsidRDefault="0052774E" w:rsidP="00D37549">
            <w:pPr>
              <w:rPr>
                <w:rFonts w:ascii="Times New Roman" w:hAnsi="Times New Roman"/>
                <w:color w:val="000000"/>
                <w:sz w:val="22"/>
                <w:szCs w:val="22"/>
              </w:rPr>
            </w:pPr>
            <w:r w:rsidRPr="003C4310">
              <w:rPr>
                <w:rFonts w:ascii="Times New Roman" w:hAnsi="Times New Roman"/>
                <w:color w:val="000000"/>
                <w:sz w:val="22"/>
                <w:szCs w:val="22"/>
              </w:rPr>
              <w:t xml:space="preserve">Incidence of all lab confirmed and epi-linked cases (per </w:t>
            </w:r>
            <w:proofErr w:type="gramStart"/>
            <w:r w:rsidRPr="003C4310">
              <w:rPr>
                <w:rFonts w:ascii="Times New Roman" w:hAnsi="Times New Roman"/>
                <w:color w:val="000000"/>
                <w:sz w:val="22"/>
                <w:szCs w:val="22"/>
              </w:rPr>
              <w:t>million)</w:t>
            </w:r>
            <w:r w:rsidRPr="003C4310">
              <w:rPr>
                <w:rFonts w:ascii="Times New Roman" w:hAnsi="Times New Roman"/>
                <w:color w:val="000000"/>
                <w:sz w:val="22"/>
                <w:szCs w:val="22"/>
                <w:vertAlign w:val="superscript"/>
              </w:rPr>
              <w:t>b</w:t>
            </w:r>
            <w:proofErr w:type="gramEnd"/>
          </w:p>
        </w:tc>
        <w:tc>
          <w:tcPr>
            <w:tcW w:w="1417" w:type="dxa"/>
            <w:tcBorders>
              <w:top w:val="single" w:sz="4" w:space="0" w:color="auto"/>
              <w:left w:val="nil"/>
              <w:bottom w:val="single" w:sz="4" w:space="0" w:color="auto"/>
              <w:right w:val="single" w:sz="4" w:space="0" w:color="auto"/>
            </w:tcBorders>
          </w:tcPr>
          <w:p w14:paraId="47ADAC89" w14:textId="77777777" w:rsidR="0052774E" w:rsidRPr="003C4310" w:rsidRDefault="0052774E" w:rsidP="00D37549">
            <w:pPr>
              <w:rPr>
                <w:rFonts w:ascii="Times New Roman" w:hAnsi="Times New Roman"/>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CC0D690" w14:textId="77777777" w:rsidR="0052774E" w:rsidRPr="003C4310" w:rsidRDefault="0052774E" w:rsidP="00D37549">
            <w:pPr>
              <w:rPr>
                <w:rFonts w:ascii="Times New Roman" w:hAnsi="Times New Roman"/>
                <w:color w:val="000000"/>
                <w:sz w:val="22"/>
                <w:szCs w:val="22"/>
              </w:rPr>
            </w:pPr>
          </w:p>
        </w:tc>
      </w:tr>
    </w:tbl>
    <w:p w14:paraId="0267D6A4" w14:textId="77777777" w:rsidR="0052774E" w:rsidRPr="00910F6F" w:rsidRDefault="0052774E" w:rsidP="0052774E">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New Roman" w:hAnsi="Times New Roman"/>
          <w:b/>
          <w:sz w:val="22"/>
          <w:szCs w:val="22"/>
          <w:lang w:val="en-GB"/>
        </w:rPr>
      </w:pPr>
    </w:p>
    <w:p w14:paraId="64A1FC96" w14:textId="77777777" w:rsidR="0052774E" w:rsidRPr="00910F6F" w:rsidRDefault="0052774E" w:rsidP="0052774E">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New Roman" w:hAnsi="Times New Roman"/>
          <w:b/>
          <w:sz w:val="22"/>
          <w:szCs w:val="22"/>
          <w:lang w:val="en-GB"/>
        </w:rPr>
      </w:pPr>
      <w:r>
        <w:rPr>
          <w:rFonts w:ascii="Times New Roman" w:hAnsi="Times New Roman"/>
          <w:b/>
          <w:sz w:val="22"/>
          <w:szCs w:val="22"/>
          <w:lang w:val="en-GB"/>
        </w:rPr>
        <w:lastRenderedPageBreak/>
        <w:t>Laboratory reporting</w:t>
      </w:r>
    </w:p>
    <w:tbl>
      <w:tblPr>
        <w:tblW w:w="7245" w:type="dxa"/>
        <w:tblInd w:w="93" w:type="dxa"/>
        <w:tblLayout w:type="fixed"/>
        <w:tblLook w:val="04A0" w:firstRow="1" w:lastRow="0" w:firstColumn="1" w:lastColumn="0" w:noHBand="0" w:noVBand="1"/>
      </w:tblPr>
      <w:tblGrid>
        <w:gridCol w:w="2425"/>
        <w:gridCol w:w="2410"/>
        <w:gridCol w:w="2410"/>
      </w:tblGrid>
      <w:tr w:rsidR="0052774E" w:rsidRPr="003C4310" w14:paraId="42D4FCDD" w14:textId="77777777" w:rsidTr="00D37549">
        <w:trPr>
          <w:trHeight w:val="1500"/>
        </w:trPr>
        <w:tc>
          <w:tcPr>
            <w:tcW w:w="2425" w:type="dxa"/>
            <w:tcBorders>
              <w:top w:val="single" w:sz="4" w:space="0" w:color="auto"/>
              <w:left w:val="single" w:sz="4" w:space="0" w:color="auto"/>
              <w:bottom w:val="single" w:sz="4" w:space="0" w:color="auto"/>
              <w:right w:val="single" w:sz="4" w:space="0" w:color="auto"/>
            </w:tcBorders>
            <w:vAlign w:val="center"/>
          </w:tcPr>
          <w:p w14:paraId="3563EA60" w14:textId="77777777" w:rsidR="0052774E" w:rsidRPr="003C4310" w:rsidRDefault="0052774E" w:rsidP="00D37549">
            <w:pPr>
              <w:jc w:val="center"/>
              <w:rPr>
                <w:rFonts w:ascii="Times New Roman" w:hAnsi="Times New Roman"/>
                <w:color w:val="000000"/>
                <w:sz w:val="22"/>
                <w:szCs w:val="22"/>
              </w:rPr>
            </w:pPr>
            <w:r>
              <w:rPr>
                <w:rFonts w:ascii="Times New Roman" w:hAnsi="Times New Roman"/>
                <w:color w:val="000000"/>
                <w:sz w:val="22"/>
                <w:szCs w:val="22"/>
              </w:rPr>
              <w:t xml:space="preserve">Percentage of adequate specimens tested in </w:t>
            </w:r>
            <w:proofErr w:type="spellStart"/>
            <w:r>
              <w:rPr>
                <w:rFonts w:ascii="Times New Roman" w:hAnsi="Times New Roman"/>
                <w:color w:val="000000"/>
                <w:sz w:val="22"/>
                <w:szCs w:val="22"/>
              </w:rPr>
              <w:t>lab</w:t>
            </w:r>
            <w:r w:rsidRPr="003C4310">
              <w:rPr>
                <w:rFonts w:ascii="Times New Roman" w:hAnsi="Times New Roman"/>
                <w:color w:val="000000"/>
                <w:sz w:val="22"/>
                <w:szCs w:val="22"/>
                <w:vertAlign w:val="superscript"/>
              </w:rPr>
              <w:t>c</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14:paraId="55233439" w14:textId="77777777" w:rsidR="0052774E" w:rsidRPr="003C4310" w:rsidRDefault="0052774E" w:rsidP="00D37549">
            <w:pPr>
              <w:jc w:val="center"/>
              <w:rPr>
                <w:rFonts w:ascii="Times New Roman" w:hAnsi="Times New Roman"/>
                <w:color w:val="000000"/>
                <w:sz w:val="22"/>
                <w:szCs w:val="22"/>
              </w:rPr>
            </w:pPr>
            <w:r w:rsidRPr="003C4310">
              <w:rPr>
                <w:rFonts w:ascii="Times New Roman" w:hAnsi="Times New Roman"/>
                <w:color w:val="000000"/>
                <w:sz w:val="22"/>
                <w:szCs w:val="22"/>
              </w:rPr>
              <w:t>Number of days required to report lab results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75642" w14:textId="77777777" w:rsidR="0052774E" w:rsidRPr="003C4310" w:rsidRDefault="0052774E" w:rsidP="00D37549">
            <w:pPr>
              <w:jc w:val="center"/>
              <w:rPr>
                <w:rFonts w:ascii="Times New Roman" w:hAnsi="Times New Roman"/>
                <w:color w:val="000000"/>
                <w:sz w:val="22"/>
                <w:szCs w:val="22"/>
              </w:rPr>
            </w:pPr>
            <w:r w:rsidRPr="003C4310">
              <w:rPr>
                <w:rFonts w:ascii="Times New Roman" w:hAnsi="Times New Roman"/>
                <w:color w:val="000000"/>
                <w:sz w:val="22"/>
                <w:szCs w:val="22"/>
              </w:rPr>
              <w:t>Lab reporting timeliness (percent) within the required days</w:t>
            </w:r>
          </w:p>
        </w:tc>
      </w:tr>
      <w:tr w:rsidR="0052774E" w:rsidRPr="003C4310" w14:paraId="38F5A25D" w14:textId="77777777" w:rsidTr="00D37549">
        <w:trPr>
          <w:trHeight w:val="300"/>
        </w:trPr>
        <w:tc>
          <w:tcPr>
            <w:tcW w:w="2425" w:type="dxa"/>
            <w:tcBorders>
              <w:top w:val="nil"/>
              <w:left w:val="single" w:sz="4" w:space="0" w:color="auto"/>
              <w:bottom w:val="single" w:sz="4" w:space="0" w:color="auto"/>
              <w:right w:val="single" w:sz="4" w:space="0" w:color="auto"/>
            </w:tcBorders>
          </w:tcPr>
          <w:p w14:paraId="7FF590C9" w14:textId="77777777" w:rsidR="0052774E" w:rsidRPr="003C4310" w:rsidRDefault="0052774E" w:rsidP="00D37549">
            <w:pPr>
              <w:rPr>
                <w:rFonts w:ascii="Times New Roman" w:hAnsi="Times New Roman"/>
                <w:color w:val="000000"/>
                <w:sz w:val="22"/>
                <w:szCs w:val="22"/>
              </w:rPr>
            </w:pPr>
          </w:p>
        </w:tc>
        <w:tc>
          <w:tcPr>
            <w:tcW w:w="2410" w:type="dxa"/>
            <w:tcBorders>
              <w:top w:val="nil"/>
              <w:left w:val="single" w:sz="4" w:space="0" w:color="auto"/>
              <w:bottom w:val="single" w:sz="4" w:space="0" w:color="auto"/>
              <w:right w:val="single" w:sz="4" w:space="0" w:color="auto"/>
            </w:tcBorders>
          </w:tcPr>
          <w:p w14:paraId="0AC05B72" w14:textId="77777777" w:rsidR="0052774E" w:rsidRPr="003C4310" w:rsidRDefault="0052774E" w:rsidP="00D37549">
            <w:pPr>
              <w:rPr>
                <w:rFonts w:ascii="Times New Roman" w:hAnsi="Times New Roman"/>
                <w:color w:val="000000"/>
                <w:sz w:val="22"/>
                <w:szCs w:val="22"/>
              </w:rPr>
            </w:pP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080D199" w14:textId="77777777" w:rsidR="0052774E" w:rsidRPr="003C4310" w:rsidRDefault="0052774E" w:rsidP="00D37549">
            <w:pPr>
              <w:rPr>
                <w:rFonts w:ascii="Times New Roman" w:hAnsi="Times New Roman"/>
                <w:color w:val="000000"/>
                <w:sz w:val="22"/>
                <w:szCs w:val="22"/>
              </w:rPr>
            </w:pPr>
            <w:r w:rsidRPr="003C4310">
              <w:rPr>
                <w:rFonts w:ascii="Times New Roman" w:hAnsi="Times New Roman"/>
                <w:color w:val="000000"/>
                <w:sz w:val="22"/>
                <w:szCs w:val="22"/>
              </w:rPr>
              <w:t> </w:t>
            </w:r>
          </w:p>
        </w:tc>
      </w:tr>
    </w:tbl>
    <w:p w14:paraId="4262A413" w14:textId="77777777" w:rsidR="0052774E" w:rsidRDefault="0052774E" w:rsidP="0052774E">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New Roman" w:hAnsi="Times New Roman"/>
          <w:b/>
          <w:sz w:val="24"/>
          <w:lang w:val="en-GB"/>
        </w:rPr>
      </w:pPr>
    </w:p>
    <w:p w14:paraId="5D3D4205" w14:textId="77777777" w:rsidR="0052774E" w:rsidRDefault="0052774E" w:rsidP="0052774E">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New Roman" w:hAnsi="Times New Roman"/>
          <w:b/>
          <w:sz w:val="24"/>
          <w:lang w:val="en-GB"/>
        </w:rPr>
      </w:pPr>
    </w:p>
    <w:p w14:paraId="121AA0D9" w14:textId="77777777" w:rsidR="0052774E" w:rsidRDefault="0052774E" w:rsidP="0052774E">
      <w:pPr>
        <w:rPr>
          <w:color w:val="000000"/>
        </w:rPr>
      </w:pPr>
      <w:r>
        <w:rPr>
          <w:color w:val="000000"/>
        </w:rPr>
        <w:t xml:space="preserve">a.  Incidence per million population of ALL confirmed (laboratory, epi-linked </w:t>
      </w:r>
      <w:r w:rsidRPr="00E55066">
        <w:rPr>
          <w:i/>
          <w:iCs/>
          <w:color w:val="000000"/>
        </w:rPr>
        <w:t>and clinically</w:t>
      </w:r>
      <w:r>
        <w:rPr>
          <w:color w:val="000000"/>
        </w:rPr>
        <w:t xml:space="preserve"> confirmed) measles cases regardless of the source (endemic, imported, import- related or unknown)</w:t>
      </w:r>
    </w:p>
    <w:p w14:paraId="22994EF2" w14:textId="77777777" w:rsidR="0052774E" w:rsidRDefault="0052774E" w:rsidP="0052774E">
      <w:pPr>
        <w:rPr>
          <w:color w:val="000000"/>
        </w:rPr>
      </w:pPr>
      <w:r>
        <w:rPr>
          <w:color w:val="000000"/>
        </w:rPr>
        <w:t>b.  Incidence per million population of measles cases that are either laboratory confirmed or confirmed</w:t>
      </w:r>
      <w:r w:rsidRPr="00E55066">
        <w:rPr>
          <w:color w:val="000000"/>
        </w:rPr>
        <w:t xml:space="preserve"> </w:t>
      </w:r>
      <w:r>
        <w:rPr>
          <w:color w:val="000000"/>
        </w:rPr>
        <w:t xml:space="preserve">by epidemiological linkage regardless of the source (endemic, imported, import- related or unknown).  This incidence measure should exclude any clinically confirmed cases </w:t>
      </w:r>
    </w:p>
    <w:p w14:paraId="6E765089" w14:textId="77777777" w:rsidR="0052774E" w:rsidRDefault="0052774E" w:rsidP="0052774E">
      <w:pPr>
        <w:rPr>
          <w:color w:val="000000"/>
          <w:u w:val="single"/>
          <w:lang w:val="en-GB"/>
        </w:rPr>
      </w:pPr>
      <w:r>
        <w:rPr>
          <w:rFonts w:eastAsia="SimSun" w:cs="TTA7AO00"/>
          <w:color w:val="000000"/>
          <w:lang w:val="en-GB" w:eastAsia="zh-CN"/>
        </w:rPr>
        <w:t xml:space="preserve">c. </w:t>
      </w:r>
      <w:r w:rsidRPr="001620FF">
        <w:rPr>
          <w:rFonts w:eastAsia="SimSun" w:cs="TTA7AO00"/>
          <w:color w:val="000000"/>
          <w:lang w:val="en-GB" w:eastAsia="zh-CN"/>
        </w:rPr>
        <w:t xml:space="preserve">Specimens adequate for detecting measles IgM should be collected </w:t>
      </w:r>
      <w:r>
        <w:rPr>
          <w:rFonts w:eastAsia="SimSun" w:cs="TTA7AO00"/>
          <w:color w:val="000000"/>
          <w:lang w:val="en-GB" w:eastAsia="zh-CN"/>
        </w:rPr>
        <w:t>from</w:t>
      </w:r>
      <w:r w:rsidRPr="001620FF">
        <w:rPr>
          <w:rFonts w:eastAsia="SimSun" w:cs="TTA7AO00"/>
          <w:color w:val="000000"/>
          <w:lang w:val="en-GB" w:eastAsia="zh-CN"/>
        </w:rPr>
        <w:t xml:space="preserve"> at least 80% of suspected measles cases and tested in a proficient laboratory</w:t>
      </w:r>
      <w:r>
        <w:rPr>
          <w:rFonts w:eastAsia="SimSun" w:cs="TTA7AO00"/>
          <w:color w:val="000000"/>
          <w:lang w:val="en-GB" w:eastAsia="zh-CN"/>
        </w:rPr>
        <w:t>.  A</w:t>
      </w:r>
      <w:r w:rsidRPr="001620FF">
        <w:rPr>
          <w:rFonts w:eastAsia="SimSun" w:cs="TTA7AO00"/>
          <w:color w:val="000000"/>
          <w:lang w:val="en-GB" w:eastAsia="zh-CN"/>
        </w:rPr>
        <w:t>ny cases that are epidemiologically linked to a laboratory-confirmed case</w:t>
      </w:r>
      <w:r w:rsidRPr="00874481">
        <w:rPr>
          <w:rFonts w:eastAsia="SimSun" w:cs="TTA7AO00"/>
          <w:color w:val="000000"/>
          <w:lang w:val="en-GB" w:eastAsia="zh-CN"/>
        </w:rPr>
        <w:t xml:space="preserve"> </w:t>
      </w:r>
      <w:r>
        <w:rPr>
          <w:rFonts w:eastAsia="SimSun" w:cs="TTA7AO00"/>
          <w:color w:val="000000"/>
          <w:lang w:val="en-GB" w:eastAsia="zh-CN"/>
        </w:rPr>
        <w:t xml:space="preserve">of measles or other communicable disease should be excluded </w:t>
      </w:r>
      <w:r w:rsidRPr="001620FF">
        <w:rPr>
          <w:rFonts w:eastAsia="SimSun" w:cs="TTA7AO00"/>
          <w:color w:val="000000"/>
          <w:lang w:val="en-GB" w:eastAsia="zh-CN"/>
        </w:rPr>
        <w:t>from the denominator</w:t>
      </w:r>
    </w:p>
    <w:p w14:paraId="3B4661E7" w14:textId="2F33B056" w:rsidR="001C4724" w:rsidRDefault="001C4724" w:rsidP="004E3646">
      <w:pPr>
        <w:tabs>
          <w:tab w:val="left" w:pos="-1080"/>
          <w:tab w:val="left" w:pos="-720"/>
          <w:tab w:val="left" w:pos="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New Roman" w:hAnsi="Times New Roman"/>
          <w:b/>
          <w:sz w:val="24"/>
          <w:szCs w:val="24"/>
          <w:lang w:val="en-GB"/>
        </w:rPr>
      </w:pPr>
    </w:p>
    <w:p w14:paraId="6D00A5A9" w14:textId="2892BE8D" w:rsidR="00417FB9" w:rsidRPr="004E3646" w:rsidRDefault="00417FB9" w:rsidP="003733FE">
      <w:pPr>
        <w:tabs>
          <w:tab w:val="left" w:pos="-1080"/>
          <w:tab w:val="left" w:pos="-720"/>
          <w:tab w:val="left" w:pos="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New Roman" w:hAnsi="Times New Roman"/>
          <w:b/>
          <w:snapToGrid w:val="0"/>
          <w:sz w:val="24"/>
          <w:szCs w:val="24"/>
          <w:lang w:val="en-NZ"/>
        </w:rPr>
      </w:pPr>
      <w:r>
        <w:rPr>
          <w:rFonts w:ascii="Times New Roman" w:hAnsi="Times New Roman"/>
          <w:b/>
          <w:sz w:val="24"/>
          <w:szCs w:val="24"/>
          <w:lang w:val="en-GB"/>
        </w:rPr>
        <w:t>Case Identification</w:t>
      </w:r>
      <w:r w:rsidR="00DA61F9">
        <w:rPr>
          <w:rFonts w:ascii="Times New Roman" w:hAnsi="Times New Roman"/>
          <w:b/>
          <w:sz w:val="24"/>
          <w:szCs w:val="24"/>
          <w:lang w:val="en-GB"/>
        </w:rPr>
        <w:t xml:space="preserve"> &amp; Epidemiological Information Ava</w:t>
      </w:r>
      <w:r w:rsidR="003733FE">
        <w:rPr>
          <w:rFonts w:ascii="Times New Roman" w:hAnsi="Times New Roman"/>
          <w:b/>
          <w:sz w:val="24"/>
          <w:szCs w:val="24"/>
          <w:lang w:val="en-GB"/>
        </w:rPr>
        <w:t>ilabilities/N</w:t>
      </w:r>
      <w:r>
        <w:rPr>
          <w:rFonts w:ascii="Times New Roman" w:hAnsi="Times New Roman"/>
          <w:b/>
          <w:sz w:val="24"/>
          <w:szCs w:val="24"/>
          <w:lang w:val="en-GB"/>
        </w:rPr>
        <w:t>eeds</w:t>
      </w:r>
    </w:p>
    <w:p w14:paraId="2D47853E" w14:textId="77777777" w:rsidR="007F122B" w:rsidRDefault="007F122B" w:rsidP="004E3646">
      <w:pPr>
        <w:tabs>
          <w:tab w:val="left" w:pos="-1080"/>
          <w:tab w:val="left" w:pos="-720"/>
          <w:tab w:val="left" w:pos="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New Roman" w:hAnsi="Times New Roman"/>
          <w:b/>
          <w:sz w:val="24"/>
          <w:szCs w:val="24"/>
          <w:lang w:val="en-GB"/>
        </w:rPr>
      </w:pPr>
    </w:p>
    <w:tbl>
      <w:tblPr>
        <w:tblW w:w="74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223"/>
        <w:gridCol w:w="1110"/>
        <w:gridCol w:w="1110"/>
      </w:tblGrid>
      <w:tr w:rsidR="007F122B" w:rsidRPr="00D32850" w14:paraId="37C64730" w14:textId="77777777" w:rsidTr="004E3646">
        <w:trPr>
          <w:cantSplit/>
          <w:trHeight w:val="380"/>
          <w:jc w:val="center"/>
        </w:trPr>
        <w:tc>
          <w:tcPr>
            <w:tcW w:w="5223" w:type="dxa"/>
            <w:vMerge w:val="restart"/>
            <w:tcBorders>
              <w:top w:val="single" w:sz="4" w:space="0" w:color="auto"/>
              <w:left w:val="single" w:sz="4" w:space="0" w:color="auto"/>
              <w:bottom w:val="single" w:sz="4" w:space="0" w:color="auto"/>
              <w:right w:val="single" w:sz="4" w:space="0" w:color="auto"/>
            </w:tcBorders>
          </w:tcPr>
          <w:p w14:paraId="1469F195" w14:textId="77777777" w:rsidR="007F122B" w:rsidRPr="00D32850" w:rsidRDefault="007F122B" w:rsidP="004E3646">
            <w:pPr>
              <w:spacing w:before="240" w:line="480" w:lineRule="auto"/>
              <w:jc w:val="center"/>
              <w:rPr>
                <w:rFonts w:ascii="Times New Roman" w:hAnsi="Times New Roman"/>
                <w:b/>
                <w:snapToGrid w:val="0"/>
                <w:sz w:val="22"/>
                <w:lang w:val="en-NZ"/>
              </w:rPr>
            </w:pPr>
            <w:r w:rsidRPr="00D32850">
              <w:rPr>
                <w:rFonts w:ascii="Times New Roman" w:hAnsi="Times New Roman"/>
                <w:b/>
                <w:snapToGrid w:val="0"/>
                <w:sz w:val="22"/>
                <w:lang w:val="en-NZ"/>
              </w:rPr>
              <w:t>Variable description</w:t>
            </w:r>
          </w:p>
        </w:tc>
        <w:tc>
          <w:tcPr>
            <w:tcW w:w="2220" w:type="dxa"/>
            <w:gridSpan w:val="2"/>
            <w:tcBorders>
              <w:left w:val="single" w:sz="4" w:space="0" w:color="auto"/>
              <w:bottom w:val="single" w:sz="4" w:space="0" w:color="auto"/>
            </w:tcBorders>
          </w:tcPr>
          <w:p w14:paraId="3F6599B3" w14:textId="77777777" w:rsidR="007F122B" w:rsidRPr="000E3032" w:rsidRDefault="007F122B" w:rsidP="00D37549">
            <w:pPr>
              <w:jc w:val="center"/>
              <w:rPr>
                <w:rFonts w:ascii="Times New Roman" w:hAnsi="Times New Roman"/>
                <w:b/>
                <w:snapToGrid w:val="0"/>
                <w:sz w:val="22"/>
                <w:lang w:val="en-GB"/>
              </w:rPr>
            </w:pPr>
            <w:r>
              <w:rPr>
                <w:rFonts w:ascii="Times New Roman" w:hAnsi="Times New Roman"/>
                <w:b/>
                <w:snapToGrid w:val="0"/>
                <w:sz w:val="22"/>
                <w:lang w:val="en-NZ"/>
              </w:rPr>
              <w:t>Measles Rubella GSL</w:t>
            </w:r>
            <w:r>
              <w:rPr>
                <w:rFonts w:ascii="Times New Roman" w:hAnsi="Times New Roman"/>
                <w:b/>
                <w:snapToGrid w:val="0"/>
                <w:sz w:val="22"/>
                <w:lang w:val="en-GB"/>
              </w:rPr>
              <w:t>/RRL</w:t>
            </w:r>
          </w:p>
        </w:tc>
      </w:tr>
      <w:tr w:rsidR="007F122B" w:rsidRPr="00D32850" w14:paraId="3F0C2224" w14:textId="77777777" w:rsidTr="004E3646">
        <w:trPr>
          <w:cantSplit/>
          <w:trHeight w:val="380"/>
          <w:jc w:val="center"/>
        </w:trPr>
        <w:tc>
          <w:tcPr>
            <w:tcW w:w="5223" w:type="dxa"/>
            <w:vMerge/>
            <w:tcBorders>
              <w:top w:val="single" w:sz="4" w:space="0" w:color="auto"/>
              <w:left w:val="single" w:sz="4" w:space="0" w:color="auto"/>
              <w:bottom w:val="single" w:sz="4" w:space="0" w:color="auto"/>
              <w:right w:val="single" w:sz="4" w:space="0" w:color="auto"/>
            </w:tcBorders>
          </w:tcPr>
          <w:p w14:paraId="4CA5CA23" w14:textId="77777777" w:rsidR="007F122B" w:rsidRPr="00D32850" w:rsidRDefault="007F122B" w:rsidP="00D37549">
            <w:pPr>
              <w:rPr>
                <w:rFonts w:ascii="Times New Roman" w:hAnsi="Times New Roman"/>
                <w:b/>
                <w:snapToGrid w:val="0"/>
                <w:sz w:val="22"/>
                <w:lang w:val="en-NZ"/>
              </w:rPr>
            </w:pPr>
          </w:p>
        </w:tc>
        <w:tc>
          <w:tcPr>
            <w:tcW w:w="1110" w:type="dxa"/>
            <w:tcBorders>
              <w:top w:val="single" w:sz="4" w:space="0" w:color="auto"/>
              <w:left w:val="single" w:sz="4" w:space="0" w:color="auto"/>
              <w:bottom w:val="single" w:sz="4" w:space="0" w:color="auto"/>
              <w:right w:val="single" w:sz="4" w:space="0" w:color="auto"/>
            </w:tcBorders>
          </w:tcPr>
          <w:p w14:paraId="0F48886B" w14:textId="77777777" w:rsidR="007F122B" w:rsidRPr="00D32850" w:rsidRDefault="007F122B" w:rsidP="00D37549">
            <w:pPr>
              <w:jc w:val="center"/>
              <w:rPr>
                <w:rFonts w:ascii="Times New Roman" w:hAnsi="Times New Roman"/>
                <w:b/>
                <w:snapToGrid w:val="0"/>
                <w:sz w:val="22"/>
                <w:lang w:val="en-NZ"/>
              </w:rPr>
            </w:pPr>
            <w:r w:rsidRPr="00D32850">
              <w:rPr>
                <w:rFonts w:ascii="Times New Roman" w:hAnsi="Times New Roman"/>
                <w:b/>
                <w:snapToGrid w:val="0"/>
                <w:sz w:val="22"/>
                <w:lang w:val="en-NZ"/>
              </w:rPr>
              <w:t>Needed</w:t>
            </w:r>
          </w:p>
        </w:tc>
        <w:tc>
          <w:tcPr>
            <w:tcW w:w="1110" w:type="dxa"/>
            <w:tcBorders>
              <w:top w:val="single" w:sz="4" w:space="0" w:color="auto"/>
              <w:left w:val="single" w:sz="4" w:space="0" w:color="auto"/>
              <w:bottom w:val="single" w:sz="4" w:space="0" w:color="auto"/>
              <w:right w:val="single" w:sz="4" w:space="0" w:color="auto"/>
            </w:tcBorders>
          </w:tcPr>
          <w:p w14:paraId="6CA63355" w14:textId="77777777" w:rsidR="007F122B" w:rsidRPr="00D32850" w:rsidRDefault="007F122B" w:rsidP="00D37549">
            <w:pPr>
              <w:jc w:val="center"/>
              <w:rPr>
                <w:rFonts w:ascii="Times New Roman" w:hAnsi="Times New Roman"/>
                <w:b/>
                <w:snapToGrid w:val="0"/>
                <w:sz w:val="22"/>
                <w:lang w:val="en-NZ"/>
              </w:rPr>
            </w:pPr>
            <w:r w:rsidRPr="00D32850">
              <w:rPr>
                <w:rFonts w:ascii="Times New Roman" w:hAnsi="Times New Roman"/>
                <w:b/>
                <w:snapToGrid w:val="0"/>
                <w:sz w:val="22"/>
                <w:lang w:val="en-NZ"/>
              </w:rPr>
              <w:t>Available</w:t>
            </w:r>
          </w:p>
        </w:tc>
      </w:tr>
      <w:tr w:rsidR="007F122B" w:rsidRPr="00D32850" w14:paraId="6703902A" w14:textId="77777777" w:rsidTr="004E3646">
        <w:trPr>
          <w:cantSplit/>
          <w:trHeight w:val="250"/>
          <w:jc w:val="center"/>
        </w:trPr>
        <w:tc>
          <w:tcPr>
            <w:tcW w:w="5223" w:type="dxa"/>
            <w:tcBorders>
              <w:top w:val="single" w:sz="4" w:space="0" w:color="auto"/>
              <w:left w:val="single" w:sz="4" w:space="0" w:color="auto"/>
              <w:bottom w:val="single" w:sz="4" w:space="0" w:color="auto"/>
              <w:right w:val="single" w:sz="4" w:space="0" w:color="auto"/>
            </w:tcBorders>
          </w:tcPr>
          <w:p w14:paraId="533F3CC3" w14:textId="77777777" w:rsidR="007F122B" w:rsidRPr="00D32850" w:rsidRDefault="007F122B" w:rsidP="00D37549">
            <w:pPr>
              <w:rPr>
                <w:rFonts w:ascii="Times New Roman" w:hAnsi="Times New Roman"/>
                <w:snapToGrid w:val="0"/>
                <w:sz w:val="22"/>
                <w:lang w:val="en-NZ"/>
              </w:rPr>
            </w:pPr>
            <w:r w:rsidRPr="00D32850">
              <w:rPr>
                <w:rFonts w:ascii="Times New Roman" w:hAnsi="Times New Roman"/>
                <w:snapToGrid w:val="0"/>
                <w:sz w:val="22"/>
                <w:lang w:val="en-NZ"/>
              </w:rPr>
              <w:t>EPID no.</w:t>
            </w:r>
          </w:p>
        </w:tc>
        <w:tc>
          <w:tcPr>
            <w:tcW w:w="1110" w:type="dxa"/>
            <w:tcBorders>
              <w:top w:val="single" w:sz="4" w:space="0" w:color="auto"/>
              <w:left w:val="single" w:sz="4" w:space="0" w:color="auto"/>
              <w:bottom w:val="single" w:sz="4" w:space="0" w:color="auto"/>
              <w:right w:val="single" w:sz="4" w:space="0" w:color="auto"/>
            </w:tcBorders>
          </w:tcPr>
          <w:p w14:paraId="3C0AE3B3" w14:textId="77777777" w:rsidR="007F122B" w:rsidRPr="00D32850" w:rsidRDefault="007F122B" w:rsidP="00D37549">
            <w:pPr>
              <w:jc w:val="center"/>
            </w:pPr>
            <w:r w:rsidRPr="00D32850">
              <w:rPr>
                <w:rFonts w:ascii="Times New Roman" w:hAnsi="Times New Roman"/>
                <w:snapToGrid w:val="0"/>
                <w:sz w:val="22"/>
                <w:lang w:val="en-NZ"/>
              </w:rPr>
              <w:t>Yes</w:t>
            </w:r>
          </w:p>
        </w:tc>
        <w:tc>
          <w:tcPr>
            <w:tcW w:w="1110" w:type="dxa"/>
            <w:tcBorders>
              <w:top w:val="single" w:sz="4" w:space="0" w:color="auto"/>
              <w:left w:val="single" w:sz="4" w:space="0" w:color="auto"/>
              <w:bottom w:val="single" w:sz="4" w:space="0" w:color="auto"/>
              <w:right w:val="single" w:sz="4" w:space="0" w:color="auto"/>
            </w:tcBorders>
          </w:tcPr>
          <w:p w14:paraId="08CE2239" w14:textId="77777777" w:rsidR="007F122B" w:rsidRPr="00D32850" w:rsidRDefault="007F122B" w:rsidP="00D37549">
            <w:pPr>
              <w:jc w:val="center"/>
              <w:rPr>
                <w:rFonts w:ascii="Times New Roman" w:hAnsi="Times New Roman"/>
                <w:snapToGrid w:val="0"/>
                <w:sz w:val="22"/>
                <w:lang w:val="en-NZ"/>
              </w:rPr>
            </w:pPr>
          </w:p>
        </w:tc>
      </w:tr>
      <w:tr w:rsidR="007F122B" w:rsidRPr="00D32850" w14:paraId="6CA47195" w14:textId="77777777" w:rsidTr="004E3646">
        <w:trPr>
          <w:cantSplit/>
          <w:trHeight w:val="250"/>
          <w:jc w:val="center"/>
        </w:trPr>
        <w:tc>
          <w:tcPr>
            <w:tcW w:w="5223" w:type="dxa"/>
            <w:tcBorders>
              <w:top w:val="single" w:sz="4" w:space="0" w:color="auto"/>
            </w:tcBorders>
          </w:tcPr>
          <w:p w14:paraId="0EBE8296" w14:textId="77777777" w:rsidR="007F122B" w:rsidRPr="00D32850" w:rsidRDefault="007F122B" w:rsidP="00D37549">
            <w:pPr>
              <w:rPr>
                <w:rFonts w:ascii="Times New Roman" w:hAnsi="Times New Roman"/>
                <w:snapToGrid w:val="0"/>
                <w:sz w:val="22"/>
                <w:lang w:val="en-NZ"/>
              </w:rPr>
            </w:pPr>
            <w:r w:rsidRPr="00D32850">
              <w:rPr>
                <w:rFonts w:ascii="Times New Roman" w:hAnsi="Times New Roman"/>
                <w:snapToGrid w:val="0"/>
                <w:sz w:val="22"/>
                <w:lang w:val="en-NZ"/>
              </w:rPr>
              <w:t>Specimen no. from serology lab</w:t>
            </w:r>
          </w:p>
        </w:tc>
        <w:tc>
          <w:tcPr>
            <w:tcW w:w="1110" w:type="dxa"/>
            <w:tcBorders>
              <w:top w:val="single" w:sz="4" w:space="0" w:color="auto"/>
            </w:tcBorders>
          </w:tcPr>
          <w:p w14:paraId="3DA47A7A" w14:textId="77777777" w:rsidR="007F122B" w:rsidRPr="00D32850" w:rsidRDefault="007F122B" w:rsidP="00D37549">
            <w:pPr>
              <w:jc w:val="center"/>
            </w:pPr>
            <w:r w:rsidRPr="00D32850">
              <w:rPr>
                <w:rFonts w:ascii="Times New Roman" w:hAnsi="Times New Roman"/>
                <w:snapToGrid w:val="0"/>
                <w:sz w:val="22"/>
                <w:lang w:val="en-NZ"/>
              </w:rPr>
              <w:t>Yes</w:t>
            </w:r>
          </w:p>
        </w:tc>
        <w:tc>
          <w:tcPr>
            <w:tcW w:w="1110" w:type="dxa"/>
            <w:tcBorders>
              <w:top w:val="single" w:sz="4" w:space="0" w:color="auto"/>
            </w:tcBorders>
          </w:tcPr>
          <w:p w14:paraId="69FB66D2" w14:textId="77777777" w:rsidR="007F122B" w:rsidRPr="00D32850" w:rsidRDefault="007F122B" w:rsidP="00D37549">
            <w:pPr>
              <w:jc w:val="center"/>
              <w:rPr>
                <w:rFonts w:ascii="Times New Roman" w:hAnsi="Times New Roman"/>
                <w:snapToGrid w:val="0"/>
                <w:sz w:val="22"/>
                <w:lang w:val="en-NZ"/>
              </w:rPr>
            </w:pPr>
          </w:p>
        </w:tc>
      </w:tr>
      <w:tr w:rsidR="007F122B" w:rsidRPr="00D32850" w14:paraId="18815F61" w14:textId="77777777" w:rsidTr="00D37549">
        <w:trPr>
          <w:cantSplit/>
          <w:trHeight w:val="250"/>
          <w:jc w:val="center"/>
        </w:trPr>
        <w:tc>
          <w:tcPr>
            <w:tcW w:w="5223" w:type="dxa"/>
          </w:tcPr>
          <w:p w14:paraId="7BA66586" w14:textId="77777777" w:rsidR="007F122B" w:rsidRPr="00D32850" w:rsidRDefault="007F122B" w:rsidP="00D37549">
            <w:pPr>
              <w:rPr>
                <w:rFonts w:ascii="Times New Roman" w:hAnsi="Times New Roman"/>
                <w:snapToGrid w:val="0"/>
                <w:sz w:val="22"/>
                <w:lang w:val="en-NZ"/>
              </w:rPr>
            </w:pPr>
            <w:r w:rsidRPr="00D32850">
              <w:rPr>
                <w:rFonts w:ascii="Times New Roman" w:hAnsi="Times New Roman"/>
                <w:snapToGrid w:val="0"/>
                <w:sz w:val="22"/>
                <w:lang w:val="en-NZ"/>
              </w:rPr>
              <w:t>Name of patient</w:t>
            </w:r>
          </w:p>
        </w:tc>
        <w:tc>
          <w:tcPr>
            <w:tcW w:w="1110" w:type="dxa"/>
          </w:tcPr>
          <w:p w14:paraId="3991C462" w14:textId="77777777" w:rsidR="007F122B" w:rsidRPr="00D32850" w:rsidRDefault="007F122B" w:rsidP="00D37549">
            <w:pPr>
              <w:jc w:val="center"/>
            </w:pPr>
            <w:r w:rsidRPr="00D32850">
              <w:rPr>
                <w:rFonts w:ascii="Times New Roman" w:hAnsi="Times New Roman"/>
                <w:snapToGrid w:val="0"/>
                <w:sz w:val="22"/>
                <w:lang w:val="en-NZ"/>
              </w:rPr>
              <w:t>Yes</w:t>
            </w:r>
          </w:p>
        </w:tc>
        <w:tc>
          <w:tcPr>
            <w:tcW w:w="1110" w:type="dxa"/>
          </w:tcPr>
          <w:p w14:paraId="2827C370" w14:textId="77777777" w:rsidR="007F122B" w:rsidRPr="00D32850" w:rsidRDefault="007F122B" w:rsidP="00D37549">
            <w:pPr>
              <w:jc w:val="center"/>
              <w:rPr>
                <w:rFonts w:ascii="Times New Roman" w:hAnsi="Times New Roman"/>
                <w:snapToGrid w:val="0"/>
                <w:sz w:val="22"/>
                <w:lang w:val="en-NZ"/>
              </w:rPr>
            </w:pPr>
          </w:p>
        </w:tc>
      </w:tr>
      <w:tr w:rsidR="007F122B" w:rsidRPr="00D32850" w14:paraId="4D083B22" w14:textId="77777777" w:rsidTr="00D37549">
        <w:trPr>
          <w:cantSplit/>
          <w:trHeight w:val="250"/>
          <w:jc w:val="center"/>
        </w:trPr>
        <w:tc>
          <w:tcPr>
            <w:tcW w:w="5223" w:type="dxa"/>
          </w:tcPr>
          <w:p w14:paraId="3634CEDA" w14:textId="77777777" w:rsidR="007F122B" w:rsidRPr="00D32850" w:rsidRDefault="007F122B" w:rsidP="00D37549">
            <w:pPr>
              <w:rPr>
                <w:rFonts w:ascii="Times New Roman" w:hAnsi="Times New Roman"/>
                <w:snapToGrid w:val="0"/>
                <w:sz w:val="22"/>
                <w:lang w:val="en-NZ"/>
              </w:rPr>
            </w:pPr>
            <w:r w:rsidRPr="00D32850">
              <w:rPr>
                <w:rFonts w:ascii="Times New Roman" w:hAnsi="Times New Roman"/>
                <w:snapToGrid w:val="0"/>
                <w:sz w:val="22"/>
                <w:lang w:val="en-NZ"/>
              </w:rPr>
              <w:t>District/municipality code of patient</w:t>
            </w:r>
          </w:p>
        </w:tc>
        <w:tc>
          <w:tcPr>
            <w:tcW w:w="1110" w:type="dxa"/>
          </w:tcPr>
          <w:p w14:paraId="22F04708" w14:textId="77777777" w:rsidR="007F122B" w:rsidRPr="00D32850" w:rsidRDefault="007F122B" w:rsidP="00D37549">
            <w:pPr>
              <w:jc w:val="center"/>
            </w:pPr>
            <w:r w:rsidRPr="00D32850">
              <w:rPr>
                <w:rFonts w:ascii="Times New Roman" w:hAnsi="Times New Roman"/>
                <w:snapToGrid w:val="0"/>
                <w:sz w:val="22"/>
                <w:lang w:val="en-NZ"/>
              </w:rPr>
              <w:t>Yes</w:t>
            </w:r>
          </w:p>
        </w:tc>
        <w:tc>
          <w:tcPr>
            <w:tcW w:w="1110" w:type="dxa"/>
          </w:tcPr>
          <w:p w14:paraId="76E1BC78" w14:textId="77777777" w:rsidR="007F122B" w:rsidRPr="00D32850" w:rsidRDefault="007F122B" w:rsidP="00D37549">
            <w:pPr>
              <w:jc w:val="center"/>
              <w:rPr>
                <w:rFonts w:ascii="Times New Roman" w:hAnsi="Times New Roman"/>
                <w:snapToGrid w:val="0"/>
                <w:sz w:val="22"/>
                <w:lang w:val="en-NZ"/>
              </w:rPr>
            </w:pPr>
          </w:p>
        </w:tc>
      </w:tr>
      <w:tr w:rsidR="007F122B" w:rsidRPr="00D32850" w14:paraId="784BD2E2" w14:textId="77777777" w:rsidTr="00D37549">
        <w:trPr>
          <w:cantSplit/>
          <w:trHeight w:val="250"/>
          <w:jc w:val="center"/>
        </w:trPr>
        <w:tc>
          <w:tcPr>
            <w:tcW w:w="5223" w:type="dxa"/>
          </w:tcPr>
          <w:p w14:paraId="4FD164A3" w14:textId="77777777" w:rsidR="007F122B" w:rsidRPr="00D32850" w:rsidRDefault="007F122B" w:rsidP="00D37549">
            <w:pPr>
              <w:rPr>
                <w:rFonts w:ascii="Times New Roman" w:hAnsi="Times New Roman"/>
                <w:snapToGrid w:val="0"/>
                <w:sz w:val="22"/>
                <w:lang w:val="en-NZ"/>
              </w:rPr>
            </w:pPr>
            <w:r w:rsidRPr="00D32850">
              <w:rPr>
                <w:rFonts w:ascii="Times New Roman" w:hAnsi="Times New Roman"/>
                <w:snapToGrid w:val="0"/>
                <w:sz w:val="22"/>
                <w:lang w:val="en-NZ"/>
              </w:rPr>
              <w:t>Province/state code of patient</w:t>
            </w:r>
          </w:p>
        </w:tc>
        <w:tc>
          <w:tcPr>
            <w:tcW w:w="1110" w:type="dxa"/>
          </w:tcPr>
          <w:p w14:paraId="2F0EA086" w14:textId="77777777" w:rsidR="007F122B" w:rsidRPr="00D32850" w:rsidRDefault="007F122B" w:rsidP="00D37549">
            <w:pPr>
              <w:jc w:val="center"/>
            </w:pPr>
            <w:r w:rsidRPr="00D32850">
              <w:rPr>
                <w:rFonts w:ascii="Times New Roman" w:hAnsi="Times New Roman"/>
                <w:snapToGrid w:val="0"/>
                <w:sz w:val="22"/>
                <w:lang w:val="en-NZ"/>
              </w:rPr>
              <w:t>Yes</w:t>
            </w:r>
          </w:p>
        </w:tc>
        <w:tc>
          <w:tcPr>
            <w:tcW w:w="1110" w:type="dxa"/>
          </w:tcPr>
          <w:p w14:paraId="5F311051" w14:textId="77777777" w:rsidR="007F122B" w:rsidRPr="00D32850" w:rsidRDefault="007F122B" w:rsidP="00D37549">
            <w:pPr>
              <w:jc w:val="center"/>
              <w:rPr>
                <w:rFonts w:ascii="Times New Roman" w:hAnsi="Times New Roman"/>
                <w:snapToGrid w:val="0"/>
                <w:sz w:val="22"/>
                <w:lang w:val="en-NZ"/>
              </w:rPr>
            </w:pPr>
          </w:p>
        </w:tc>
      </w:tr>
      <w:tr w:rsidR="007F122B" w:rsidRPr="00D32850" w14:paraId="5FB2C1C7" w14:textId="77777777" w:rsidTr="00D37549">
        <w:trPr>
          <w:cantSplit/>
          <w:trHeight w:val="250"/>
          <w:jc w:val="center"/>
        </w:trPr>
        <w:tc>
          <w:tcPr>
            <w:tcW w:w="5223" w:type="dxa"/>
          </w:tcPr>
          <w:p w14:paraId="0FE611AE" w14:textId="77777777" w:rsidR="007F122B" w:rsidRPr="00D32850" w:rsidRDefault="007F122B" w:rsidP="00D37549">
            <w:pPr>
              <w:rPr>
                <w:rFonts w:ascii="Times New Roman" w:hAnsi="Times New Roman"/>
                <w:snapToGrid w:val="0"/>
                <w:sz w:val="22"/>
                <w:lang w:val="en-NZ"/>
              </w:rPr>
            </w:pPr>
            <w:r w:rsidRPr="00D32850">
              <w:rPr>
                <w:rFonts w:ascii="Times New Roman" w:hAnsi="Times New Roman"/>
                <w:snapToGrid w:val="0"/>
                <w:sz w:val="22"/>
                <w:lang w:val="en-NZ"/>
              </w:rPr>
              <w:t>Country code of patient</w:t>
            </w:r>
          </w:p>
        </w:tc>
        <w:tc>
          <w:tcPr>
            <w:tcW w:w="1110" w:type="dxa"/>
          </w:tcPr>
          <w:p w14:paraId="0840F125" w14:textId="77777777" w:rsidR="007F122B" w:rsidRPr="00D32850" w:rsidRDefault="007F122B" w:rsidP="00D37549">
            <w:pPr>
              <w:jc w:val="center"/>
            </w:pPr>
            <w:r w:rsidRPr="00D32850">
              <w:rPr>
                <w:rFonts w:ascii="Times New Roman" w:hAnsi="Times New Roman"/>
                <w:snapToGrid w:val="0"/>
                <w:sz w:val="22"/>
                <w:lang w:val="en-NZ"/>
              </w:rPr>
              <w:t>Yes</w:t>
            </w:r>
          </w:p>
        </w:tc>
        <w:tc>
          <w:tcPr>
            <w:tcW w:w="1110" w:type="dxa"/>
          </w:tcPr>
          <w:p w14:paraId="3E6FBD02" w14:textId="77777777" w:rsidR="007F122B" w:rsidRPr="00D32850" w:rsidRDefault="007F122B" w:rsidP="00D37549">
            <w:pPr>
              <w:jc w:val="center"/>
              <w:rPr>
                <w:rFonts w:ascii="Times New Roman" w:hAnsi="Times New Roman"/>
                <w:snapToGrid w:val="0"/>
                <w:sz w:val="22"/>
                <w:lang w:val="en-NZ"/>
              </w:rPr>
            </w:pPr>
          </w:p>
        </w:tc>
      </w:tr>
      <w:tr w:rsidR="007F122B" w:rsidRPr="00D32850" w14:paraId="41D84F2F" w14:textId="77777777" w:rsidTr="00D37549">
        <w:trPr>
          <w:cantSplit/>
          <w:trHeight w:val="250"/>
          <w:jc w:val="center"/>
        </w:trPr>
        <w:tc>
          <w:tcPr>
            <w:tcW w:w="5223" w:type="dxa"/>
          </w:tcPr>
          <w:p w14:paraId="67C0D724" w14:textId="77777777" w:rsidR="007F122B" w:rsidRPr="00D32850" w:rsidRDefault="007F122B" w:rsidP="00D37549">
            <w:pPr>
              <w:rPr>
                <w:rFonts w:ascii="Times New Roman" w:hAnsi="Times New Roman"/>
                <w:snapToGrid w:val="0"/>
                <w:sz w:val="22"/>
                <w:lang w:val="en-NZ"/>
              </w:rPr>
            </w:pPr>
            <w:r w:rsidRPr="00D32850">
              <w:rPr>
                <w:rFonts w:ascii="Times New Roman" w:hAnsi="Times New Roman"/>
                <w:snapToGrid w:val="0"/>
                <w:sz w:val="22"/>
                <w:lang w:val="en-NZ"/>
              </w:rPr>
              <w:t>Date of last vaccination</w:t>
            </w:r>
          </w:p>
        </w:tc>
        <w:tc>
          <w:tcPr>
            <w:tcW w:w="1110" w:type="dxa"/>
          </w:tcPr>
          <w:p w14:paraId="6C0A76D6" w14:textId="77777777" w:rsidR="007F122B" w:rsidRPr="00D32850" w:rsidRDefault="007F122B" w:rsidP="00D37549">
            <w:pPr>
              <w:jc w:val="center"/>
            </w:pPr>
            <w:r w:rsidRPr="00D32850">
              <w:rPr>
                <w:rFonts w:ascii="Times New Roman" w:hAnsi="Times New Roman"/>
                <w:snapToGrid w:val="0"/>
                <w:sz w:val="22"/>
                <w:lang w:val="en-NZ"/>
              </w:rPr>
              <w:t>Yes</w:t>
            </w:r>
          </w:p>
        </w:tc>
        <w:tc>
          <w:tcPr>
            <w:tcW w:w="1110" w:type="dxa"/>
          </w:tcPr>
          <w:p w14:paraId="687DEC1F" w14:textId="77777777" w:rsidR="007F122B" w:rsidRPr="00D32850" w:rsidRDefault="007F122B" w:rsidP="00D37549">
            <w:pPr>
              <w:jc w:val="center"/>
              <w:rPr>
                <w:rFonts w:ascii="Times New Roman" w:hAnsi="Times New Roman"/>
                <w:snapToGrid w:val="0"/>
                <w:sz w:val="22"/>
                <w:lang w:val="en-NZ"/>
              </w:rPr>
            </w:pPr>
          </w:p>
        </w:tc>
      </w:tr>
      <w:tr w:rsidR="007F122B" w:rsidRPr="00D32850" w14:paraId="32457BD1" w14:textId="77777777" w:rsidTr="00D37549">
        <w:trPr>
          <w:cantSplit/>
          <w:trHeight w:val="250"/>
          <w:jc w:val="center"/>
        </w:trPr>
        <w:tc>
          <w:tcPr>
            <w:tcW w:w="5223" w:type="dxa"/>
          </w:tcPr>
          <w:p w14:paraId="22628376" w14:textId="77777777" w:rsidR="007F122B" w:rsidRPr="00D32850" w:rsidRDefault="007F122B" w:rsidP="00D37549">
            <w:pPr>
              <w:rPr>
                <w:rFonts w:ascii="Times New Roman" w:hAnsi="Times New Roman"/>
                <w:snapToGrid w:val="0"/>
                <w:sz w:val="22"/>
                <w:lang w:val="en-NZ"/>
              </w:rPr>
            </w:pPr>
            <w:r w:rsidRPr="00D32850">
              <w:rPr>
                <w:rFonts w:ascii="Times New Roman" w:hAnsi="Times New Roman"/>
                <w:snapToGrid w:val="0"/>
                <w:sz w:val="22"/>
                <w:lang w:val="en-NZ"/>
              </w:rPr>
              <w:t>Date of rash onset</w:t>
            </w:r>
          </w:p>
        </w:tc>
        <w:tc>
          <w:tcPr>
            <w:tcW w:w="1110" w:type="dxa"/>
          </w:tcPr>
          <w:p w14:paraId="385A00FD" w14:textId="77777777" w:rsidR="007F122B" w:rsidRPr="00D32850" w:rsidRDefault="007F122B" w:rsidP="00D37549">
            <w:pPr>
              <w:jc w:val="center"/>
            </w:pPr>
            <w:r w:rsidRPr="00D32850">
              <w:rPr>
                <w:rFonts w:ascii="Times New Roman" w:hAnsi="Times New Roman"/>
                <w:snapToGrid w:val="0"/>
                <w:sz w:val="22"/>
                <w:lang w:val="en-NZ"/>
              </w:rPr>
              <w:t>Yes</w:t>
            </w:r>
          </w:p>
        </w:tc>
        <w:tc>
          <w:tcPr>
            <w:tcW w:w="1110" w:type="dxa"/>
          </w:tcPr>
          <w:p w14:paraId="6FE4A972" w14:textId="77777777" w:rsidR="007F122B" w:rsidRPr="00D32850" w:rsidRDefault="007F122B" w:rsidP="00D37549">
            <w:pPr>
              <w:jc w:val="center"/>
              <w:rPr>
                <w:rFonts w:ascii="Times New Roman" w:hAnsi="Times New Roman"/>
                <w:snapToGrid w:val="0"/>
                <w:sz w:val="22"/>
                <w:lang w:val="en-NZ"/>
              </w:rPr>
            </w:pPr>
          </w:p>
        </w:tc>
      </w:tr>
      <w:tr w:rsidR="007F122B" w:rsidRPr="00D32850" w14:paraId="7F7CC1CB" w14:textId="77777777" w:rsidTr="00D37549">
        <w:trPr>
          <w:cantSplit/>
          <w:trHeight w:val="250"/>
          <w:jc w:val="center"/>
        </w:trPr>
        <w:tc>
          <w:tcPr>
            <w:tcW w:w="5223" w:type="dxa"/>
          </w:tcPr>
          <w:p w14:paraId="2EABCF14" w14:textId="77777777" w:rsidR="007F122B" w:rsidRPr="00D32850" w:rsidRDefault="007F122B" w:rsidP="00D37549">
            <w:pPr>
              <w:rPr>
                <w:rFonts w:ascii="Times New Roman" w:hAnsi="Times New Roman"/>
                <w:snapToGrid w:val="0"/>
                <w:sz w:val="22"/>
                <w:lang w:val="en-NZ"/>
              </w:rPr>
            </w:pPr>
            <w:r w:rsidRPr="00D32850">
              <w:rPr>
                <w:rFonts w:ascii="Times New Roman" w:hAnsi="Times New Roman"/>
                <w:snapToGrid w:val="0"/>
                <w:sz w:val="22"/>
                <w:lang w:val="en-NZ"/>
              </w:rPr>
              <w:t>Date of specimen collection</w:t>
            </w:r>
          </w:p>
        </w:tc>
        <w:tc>
          <w:tcPr>
            <w:tcW w:w="1110" w:type="dxa"/>
          </w:tcPr>
          <w:p w14:paraId="1033F70E" w14:textId="77777777" w:rsidR="007F122B" w:rsidRPr="00D32850" w:rsidRDefault="007F122B" w:rsidP="00D37549">
            <w:pPr>
              <w:jc w:val="center"/>
            </w:pPr>
            <w:r w:rsidRPr="00D32850">
              <w:rPr>
                <w:rFonts w:ascii="Times New Roman" w:hAnsi="Times New Roman"/>
                <w:snapToGrid w:val="0"/>
                <w:sz w:val="22"/>
                <w:lang w:val="en-NZ"/>
              </w:rPr>
              <w:t>Yes</w:t>
            </w:r>
          </w:p>
        </w:tc>
        <w:tc>
          <w:tcPr>
            <w:tcW w:w="1110" w:type="dxa"/>
          </w:tcPr>
          <w:p w14:paraId="34997DD2" w14:textId="77777777" w:rsidR="007F122B" w:rsidRPr="00D32850" w:rsidRDefault="007F122B" w:rsidP="00D37549">
            <w:pPr>
              <w:jc w:val="center"/>
              <w:rPr>
                <w:rFonts w:ascii="Times New Roman" w:hAnsi="Times New Roman"/>
                <w:snapToGrid w:val="0"/>
                <w:sz w:val="22"/>
                <w:lang w:val="en-NZ"/>
              </w:rPr>
            </w:pPr>
          </w:p>
        </w:tc>
      </w:tr>
    </w:tbl>
    <w:p w14:paraId="1626A134" w14:textId="77777777" w:rsidR="001C4724" w:rsidRDefault="001C4724" w:rsidP="004E3646">
      <w:pPr>
        <w:tabs>
          <w:tab w:val="left" w:pos="-1080"/>
          <w:tab w:val="left" w:pos="-720"/>
          <w:tab w:val="left" w:pos="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New Roman" w:hAnsi="Times New Roman"/>
          <w:b/>
          <w:sz w:val="24"/>
          <w:szCs w:val="24"/>
          <w:lang w:val="en-GB"/>
        </w:rPr>
      </w:pPr>
    </w:p>
    <w:p w14:paraId="18D34749" w14:textId="77777777" w:rsidR="00025195" w:rsidRDefault="00025195">
      <w:pPr>
        <w:tabs>
          <w:tab w:val="left" w:pos="-1080"/>
          <w:tab w:val="left" w:pos="-720"/>
          <w:tab w:val="left" w:pos="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New Roman" w:hAnsi="Times New Roman"/>
          <w:b/>
          <w:sz w:val="24"/>
          <w:lang w:val="en-GB"/>
        </w:rPr>
      </w:pPr>
    </w:p>
    <w:p w14:paraId="2A535E17" w14:textId="77777777" w:rsidR="00C003BA" w:rsidRPr="00D32850" w:rsidRDefault="00C003BA">
      <w:pPr>
        <w:tabs>
          <w:tab w:val="left" w:pos="-1080"/>
          <w:tab w:val="left" w:pos="-720"/>
          <w:tab w:val="left" w:pos="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New Roman" w:hAnsi="Times New Roman"/>
          <w:b/>
          <w:sz w:val="24"/>
          <w:lang w:val="en-GB"/>
        </w:rPr>
      </w:pPr>
    </w:p>
    <w:p w14:paraId="4CFEC321" w14:textId="018FCCAE" w:rsidR="007F225D" w:rsidRPr="0021232C" w:rsidRDefault="006737DE" w:rsidP="004E3646">
      <w:pPr>
        <w:tabs>
          <w:tab w:val="left" w:pos="-1080"/>
          <w:tab w:val="left" w:pos="-720"/>
          <w:tab w:val="left" w:pos="1"/>
          <w:tab w:val="left" w:pos="270"/>
          <w:tab w:val="left" w:pos="54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color w:val="0070C0"/>
          <w:sz w:val="28"/>
          <w:szCs w:val="28"/>
          <w:u w:val="single"/>
          <w:lang w:val="en-GB"/>
        </w:rPr>
      </w:pPr>
      <w:r w:rsidRPr="00A44491">
        <w:rPr>
          <w:rFonts w:ascii="Times New Roman" w:hAnsi="Times New Roman"/>
          <w:b/>
          <w:sz w:val="24"/>
          <w:lang w:val="en-GB"/>
        </w:rPr>
        <w:br w:type="page"/>
      </w:r>
      <w:r w:rsidR="00417FB9" w:rsidRPr="0021232C">
        <w:rPr>
          <w:rFonts w:ascii="Times New Roman" w:hAnsi="Times New Roman"/>
          <w:b/>
          <w:color w:val="0070C0"/>
          <w:sz w:val="28"/>
          <w:szCs w:val="28"/>
          <w:u w:val="single"/>
          <w:lang w:val="en-GB"/>
        </w:rPr>
        <w:lastRenderedPageBreak/>
        <w:t xml:space="preserve">Part II: </w:t>
      </w:r>
      <w:r w:rsidR="007F225D" w:rsidRPr="0021232C">
        <w:rPr>
          <w:rFonts w:ascii="Times New Roman" w:hAnsi="Times New Roman"/>
          <w:b/>
          <w:color w:val="0070C0"/>
          <w:sz w:val="28"/>
          <w:szCs w:val="28"/>
          <w:u w:val="single"/>
          <w:lang w:val="en-GB"/>
        </w:rPr>
        <w:t>Laboratory Operating Procedures and Work Practices</w:t>
      </w:r>
    </w:p>
    <w:p w14:paraId="4DCA8A21" w14:textId="5AA3400B" w:rsidR="00A46FDD" w:rsidRPr="0021232C" w:rsidRDefault="00A46FDD" w:rsidP="005A3B22">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rPr>
          <w:rFonts w:ascii="Times New Roman" w:hAnsi="Times New Roman"/>
          <w:bCs/>
          <w:color w:val="0070C0"/>
          <w:lang w:val="en-GB"/>
        </w:rPr>
      </w:pPr>
      <w:r w:rsidRPr="0021232C">
        <w:rPr>
          <w:rFonts w:ascii="Times New Roman" w:hAnsi="Times New Roman"/>
          <w:bCs/>
          <w:color w:val="0070C0"/>
          <w:lang w:val="en-GB"/>
        </w:rPr>
        <w:t>To be complete</w:t>
      </w:r>
      <w:r w:rsidR="005A3B22" w:rsidRPr="0021232C">
        <w:rPr>
          <w:rFonts w:ascii="Times New Roman" w:hAnsi="Times New Roman"/>
          <w:bCs/>
          <w:color w:val="0070C0"/>
          <w:lang w:val="en-GB"/>
        </w:rPr>
        <w:t>d by the assessor</w:t>
      </w:r>
    </w:p>
    <w:p w14:paraId="54599971" w14:textId="77777777" w:rsidR="00125030" w:rsidRPr="0021232C" w:rsidRDefault="00125030">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rPr>
          <w:rFonts w:ascii="Times New Roman" w:hAnsi="Times New Roman"/>
          <w:b/>
          <w:color w:val="0070C0"/>
          <w:sz w:val="28"/>
          <w:lang w:val="en-G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000" w:firstRow="0" w:lastRow="0" w:firstColumn="0" w:lastColumn="0" w:noHBand="0" w:noVBand="0"/>
      </w:tblPr>
      <w:tblGrid>
        <w:gridCol w:w="817"/>
        <w:gridCol w:w="6662"/>
        <w:gridCol w:w="1134"/>
        <w:gridCol w:w="1026"/>
      </w:tblGrid>
      <w:tr w:rsidR="009F5FE5" w:rsidRPr="009F5FE5" w14:paraId="45E41021" w14:textId="77777777">
        <w:tc>
          <w:tcPr>
            <w:tcW w:w="817" w:type="dxa"/>
          </w:tcPr>
          <w:p w14:paraId="6490A7C5" w14:textId="77777777" w:rsidR="007F225D" w:rsidRPr="0021232C" w:rsidRDefault="007F225D">
            <w:pPr>
              <w:numPr>
                <w:ilvl w:val="0"/>
                <w:numId w:val="5"/>
              </w:num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center"/>
              <w:rPr>
                <w:rFonts w:ascii="Times New Roman" w:hAnsi="Times New Roman"/>
                <w:b/>
                <w:color w:val="0070C0"/>
                <w:sz w:val="22"/>
                <w:lang w:val="en-GB"/>
              </w:rPr>
            </w:pPr>
          </w:p>
        </w:tc>
        <w:tc>
          <w:tcPr>
            <w:tcW w:w="6662" w:type="dxa"/>
          </w:tcPr>
          <w:p w14:paraId="1C812828" w14:textId="2333A506" w:rsidR="007F225D" w:rsidRPr="0021232C" w:rsidRDefault="007F225D" w:rsidP="000E0941">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08"/>
              <w:rPr>
                <w:rFonts w:ascii="Times New Roman" w:hAnsi="Times New Roman"/>
                <w:b/>
                <w:color w:val="0070C0"/>
                <w:sz w:val="22"/>
                <w:lang w:val="en-GB"/>
              </w:rPr>
            </w:pPr>
            <w:r w:rsidRPr="0021232C">
              <w:rPr>
                <w:rFonts w:ascii="Times New Roman" w:hAnsi="Times New Roman"/>
                <w:b/>
                <w:color w:val="0070C0"/>
                <w:sz w:val="22"/>
                <w:lang w:val="en-GB"/>
              </w:rPr>
              <w:t>Space (</w:t>
            </w:r>
            <w:r w:rsidR="000E0941" w:rsidRPr="0021232C">
              <w:rPr>
                <w:rFonts w:ascii="Times New Roman" w:hAnsi="Times New Roman"/>
                <w:b/>
                <w:color w:val="0070C0"/>
                <w:sz w:val="22"/>
                <w:lang w:val="en-GB"/>
              </w:rPr>
              <w:t>8</w:t>
            </w:r>
            <w:r w:rsidR="00022F9E" w:rsidRPr="0021232C">
              <w:rPr>
                <w:rFonts w:ascii="Times New Roman" w:hAnsi="Times New Roman"/>
                <w:b/>
                <w:color w:val="0070C0"/>
                <w:sz w:val="22"/>
                <w:lang w:val="en-GB"/>
              </w:rPr>
              <w:t xml:space="preserve"> points</w:t>
            </w:r>
            <w:r w:rsidRPr="0021232C">
              <w:rPr>
                <w:rFonts w:ascii="Times New Roman" w:hAnsi="Times New Roman"/>
                <w:b/>
                <w:color w:val="0070C0"/>
                <w:sz w:val="22"/>
                <w:lang w:val="en-GB"/>
              </w:rPr>
              <w:t>)</w:t>
            </w:r>
          </w:p>
        </w:tc>
        <w:tc>
          <w:tcPr>
            <w:tcW w:w="1134" w:type="dxa"/>
            <w:tcBorders>
              <w:right w:val="nil"/>
            </w:tcBorders>
          </w:tcPr>
          <w:p w14:paraId="21EE361D"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right="-108"/>
              <w:jc w:val="right"/>
              <w:rPr>
                <w:rFonts w:ascii="Times New Roman" w:hAnsi="Times New Roman"/>
                <w:b/>
                <w:color w:val="0070C0"/>
                <w:sz w:val="22"/>
                <w:lang w:val="en-GB"/>
              </w:rPr>
            </w:pPr>
            <w:r w:rsidRPr="0021232C">
              <w:rPr>
                <w:rFonts w:ascii="Times New Roman" w:hAnsi="Times New Roman"/>
                <w:b/>
                <w:color w:val="0070C0"/>
                <w:sz w:val="22"/>
                <w:lang w:val="en-GB"/>
              </w:rPr>
              <w:t>Score:</w:t>
            </w:r>
          </w:p>
        </w:tc>
        <w:tc>
          <w:tcPr>
            <w:tcW w:w="1026" w:type="dxa"/>
            <w:tcBorders>
              <w:left w:val="single" w:sz="4" w:space="0" w:color="808080"/>
            </w:tcBorders>
            <w:shd w:val="pct10" w:color="auto" w:fill="FFFFFF"/>
          </w:tcPr>
          <w:p w14:paraId="4A9EB71F" w14:textId="0F4E9034"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9F5FE5" w:rsidRPr="009F5FE5" w14:paraId="460B4A69" w14:textId="77777777">
        <w:tc>
          <w:tcPr>
            <w:tcW w:w="817" w:type="dxa"/>
          </w:tcPr>
          <w:p w14:paraId="594BA318" w14:textId="77777777" w:rsidR="007F225D" w:rsidRPr="0021232C" w:rsidRDefault="007F225D" w:rsidP="007F225D">
            <w:pPr>
              <w:numPr>
                <w:ilvl w:val="1"/>
                <w:numId w:val="5"/>
              </w:num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84" w:firstLine="0"/>
              <w:rPr>
                <w:rFonts w:ascii="Times New Roman" w:hAnsi="Times New Roman"/>
                <w:color w:val="0070C0"/>
                <w:sz w:val="22"/>
                <w:lang w:val="en-GB"/>
              </w:rPr>
            </w:pPr>
          </w:p>
        </w:tc>
        <w:tc>
          <w:tcPr>
            <w:tcW w:w="7796" w:type="dxa"/>
            <w:gridSpan w:val="2"/>
            <w:tcBorders>
              <w:right w:val="nil"/>
            </w:tcBorders>
          </w:tcPr>
          <w:p w14:paraId="45BCB925"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4"/>
              <w:rPr>
                <w:rFonts w:ascii="Times New Roman" w:hAnsi="Times New Roman"/>
                <w:b/>
                <w:color w:val="0070C0"/>
                <w:sz w:val="22"/>
                <w:lang w:val="en-GB"/>
              </w:rPr>
            </w:pPr>
            <w:r w:rsidRPr="0021232C">
              <w:rPr>
                <w:rFonts w:ascii="Times New Roman" w:hAnsi="Times New Roman"/>
                <w:color w:val="0070C0"/>
                <w:sz w:val="22"/>
                <w:lang w:val="en-GB"/>
              </w:rPr>
              <w:t>Space is used efficiently with appropriate equipment placement:</w:t>
            </w:r>
          </w:p>
        </w:tc>
        <w:tc>
          <w:tcPr>
            <w:tcW w:w="1026" w:type="dxa"/>
            <w:tcBorders>
              <w:left w:val="single" w:sz="4" w:space="0" w:color="808080"/>
              <w:bottom w:val="nil"/>
            </w:tcBorders>
            <w:shd w:val="pct10" w:color="auto" w:fill="FFFFFF"/>
          </w:tcPr>
          <w:p w14:paraId="741789B8" w14:textId="77777777" w:rsidR="007F225D" w:rsidRPr="0021232C" w:rsidRDefault="007F225D">
            <w:pPr>
              <w:shd w:val="pct10" w:color="auto" w:fill="FFFFFF"/>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9F5FE5" w:rsidRPr="009F5FE5" w14:paraId="5477378A" w14:textId="77777777">
        <w:tc>
          <w:tcPr>
            <w:tcW w:w="817" w:type="dxa"/>
            <w:tcBorders>
              <w:bottom w:val="nil"/>
            </w:tcBorders>
          </w:tcPr>
          <w:p w14:paraId="3A326DA5" w14:textId="77777777" w:rsidR="007F225D" w:rsidRPr="0021232C" w:rsidRDefault="007F225D" w:rsidP="007F225D">
            <w:pPr>
              <w:numPr>
                <w:ilvl w:val="1"/>
                <w:numId w:val="5"/>
              </w:num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84" w:firstLine="0"/>
              <w:rPr>
                <w:rFonts w:ascii="Times New Roman" w:hAnsi="Times New Roman"/>
                <w:color w:val="0070C0"/>
                <w:sz w:val="22"/>
                <w:lang w:val="en-GB"/>
              </w:rPr>
            </w:pPr>
          </w:p>
        </w:tc>
        <w:tc>
          <w:tcPr>
            <w:tcW w:w="7796" w:type="dxa"/>
            <w:gridSpan w:val="2"/>
            <w:tcBorders>
              <w:bottom w:val="nil"/>
              <w:right w:val="nil"/>
            </w:tcBorders>
          </w:tcPr>
          <w:p w14:paraId="3BA52211"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4"/>
              <w:rPr>
                <w:rFonts w:ascii="Times New Roman" w:hAnsi="Times New Roman"/>
                <w:b/>
                <w:color w:val="0070C0"/>
                <w:sz w:val="22"/>
                <w:lang w:val="en-GB"/>
              </w:rPr>
            </w:pPr>
            <w:r w:rsidRPr="0021232C">
              <w:rPr>
                <w:rFonts w:ascii="Times New Roman" w:hAnsi="Times New Roman"/>
                <w:color w:val="0070C0"/>
                <w:sz w:val="22"/>
                <w:lang w:val="en-GB"/>
              </w:rPr>
              <w:t>Space configuration is adequate and consistent with good laboratory practices:</w:t>
            </w:r>
          </w:p>
        </w:tc>
        <w:tc>
          <w:tcPr>
            <w:tcW w:w="1026" w:type="dxa"/>
            <w:tcBorders>
              <w:left w:val="single" w:sz="4" w:space="0" w:color="808080"/>
              <w:bottom w:val="nil"/>
            </w:tcBorders>
            <w:shd w:val="pct10" w:color="auto" w:fill="FFFFFF"/>
          </w:tcPr>
          <w:p w14:paraId="4918B8D2"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9F5FE5" w:rsidRPr="009F5FE5" w14:paraId="16A791B1" w14:textId="77777777">
        <w:tc>
          <w:tcPr>
            <w:tcW w:w="817" w:type="dxa"/>
            <w:tcBorders>
              <w:bottom w:val="single" w:sz="4" w:space="0" w:color="auto"/>
            </w:tcBorders>
          </w:tcPr>
          <w:p w14:paraId="7C9A8E82" w14:textId="77777777" w:rsidR="007F225D" w:rsidRPr="0021232C" w:rsidRDefault="007F225D" w:rsidP="007F225D">
            <w:pPr>
              <w:numPr>
                <w:ilvl w:val="1"/>
                <w:numId w:val="5"/>
              </w:num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84" w:firstLine="0"/>
              <w:rPr>
                <w:rFonts w:ascii="Times New Roman" w:hAnsi="Times New Roman"/>
                <w:color w:val="0070C0"/>
                <w:sz w:val="22"/>
                <w:lang w:val="en-GB"/>
              </w:rPr>
            </w:pPr>
          </w:p>
        </w:tc>
        <w:tc>
          <w:tcPr>
            <w:tcW w:w="7796" w:type="dxa"/>
            <w:gridSpan w:val="2"/>
            <w:tcBorders>
              <w:bottom w:val="single" w:sz="4" w:space="0" w:color="auto"/>
              <w:right w:val="nil"/>
            </w:tcBorders>
          </w:tcPr>
          <w:p w14:paraId="505A0836"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4"/>
              <w:rPr>
                <w:rFonts w:ascii="Times New Roman" w:hAnsi="Times New Roman"/>
                <w:color w:val="0070C0"/>
                <w:sz w:val="22"/>
                <w:lang w:val="en-GB"/>
              </w:rPr>
            </w:pPr>
            <w:r w:rsidRPr="0021232C">
              <w:rPr>
                <w:rFonts w:ascii="Times New Roman" w:hAnsi="Times New Roman"/>
                <w:color w:val="0070C0"/>
                <w:sz w:val="22"/>
                <w:lang w:val="en-GB"/>
              </w:rPr>
              <w:t>Space is clean and well kept</w:t>
            </w:r>
          </w:p>
        </w:tc>
        <w:tc>
          <w:tcPr>
            <w:tcW w:w="1026" w:type="dxa"/>
            <w:tcBorders>
              <w:left w:val="single" w:sz="4" w:space="0" w:color="808080"/>
              <w:bottom w:val="single" w:sz="4" w:space="0" w:color="auto"/>
            </w:tcBorders>
            <w:shd w:val="pct10" w:color="auto" w:fill="FFFFFF"/>
          </w:tcPr>
          <w:p w14:paraId="28F9EA8B"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9F5FE5" w:rsidRPr="009F5FE5" w14:paraId="7C58511D" w14:textId="77777777">
        <w:trPr>
          <w:cantSplit/>
        </w:trPr>
        <w:tc>
          <w:tcPr>
            <w:tcW w:w="9639" w:type="dxa"/>
            <w:gridSpan w:val="4"/>
            <w:tcBorders>
              <w:top w:val="nil"/>
              <w:left w:val="nil"/>
              <w:bottom w:val="nil"/>
              <w:right w:val="nil"/>
            </w:tcBorders>
          </w:tcPr>
          <w:p w14:paraId="7140F4B8" w14:textId="77777777" w:rsidR="007F225D" w:rsidRPr="0021232C" w:rsidRDefault="007F225D" w:rsidP="004E3646">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b/>
                <w:color w:val="0070C0"/>
                <w:sz w:val="22"/>
                <w:lang w:val="en-GB"/>
              </w:rPr>
            </w:pPr>
          </w:p>
          <w:p w14:paraId="22F8DD72" w14:textId="2BAC4FA1" w:rsidR="0052774E" w:rsidRPr="0021232C" w:rsidRDefault="0052774E" w:rsidP="004E3646">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color w:val="0070C0"/>
                <w:sz w:val="22"/>
                <w:u w:val="single"/>
                <w:lang w:val="en-GB"/>
              </w:rPr>
            </w:pPr>
            <w:r w:rsidRPr="0021232C">
              <w:rPr>
                <w:rFonts w:ascii="Times New Roman" w:hAnsi="Times New Roman"/>
                <w:color w:val="0070C0"/>
                <w:sz w:val="22"/>
                <w:lang w:val="en-GB"/>
              </w:rPr>
              <w:t>Total m</w:t>
            </w:r>
            <w:r w:rsidRPr="0021232C">
              <w:rPr>
                <w:rFonts w:ascii="Times New Roman" w:hAnsi="Times New Roman"/>
                <w:color w:val="0070C0"/>
                <w:position w:val="7"/>
                <w:sz w:val="22"/>
                <w:vertAlign w:val="superscript"/>
                <w:lang w:val="en-GB"/>
              </w:rPr>
              <w:t>2</w:t>
            </w:r>
            <w:r w:rsidRPr="0021232C">
              <w:rPr>
                <w:rFonts w:ascii="Times New Roman" w:hAnsi="Times New Roman"/>
                <w:color w:val="0070C0"/>
                <w:sz w:val="22"/>
                <w:lang w:val="en-GB"/>
              </w:rPr>
              <w:t xml:space="preserve"> available dedicated for laboratory bench work:</w:t>
            </w:r>
            <w:r w:rsidR="004E3646" w:rsidRPr="0021232C">
              <w:rPr>
                <w:rFonts w:ascii="Times New Roman" w:hAnsi="Times New Roman"/>
                <w:color w:val="0070C0"/>
                <w:sz w:val="22"/>
                <w:lang w:val="en-GB"/>
              </w:rPr>
              <w:t xml:space="preserve">  </w:t>
            </w:r>
            <w:r w:rsidR="004E3646" w:rsidRPr="0021232C">
              <w:rPr>
                <w:rFonts w:ascii="Times New Roman" w:hAnsi="Times New Roman"/>
                <w:color w:val="0070C0"/>
                <w:sz w:val="22"/>
                <w:u w:val="single"/>
                <w:lang w:val="en-GB"/>
              </w:rPr>
              <w:t xml:space="preserve"> __________________</w:t>
            </w:r>
          </w:p>
          <w:p w14:paraId="027238C0" w14:textId="77777777" w:rsidR="00B903E1" w:rsidRPr="0021232C" w:rsidRDefault="00B903E1" w:rsidP="004E3646">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color w:val="0070C0"/>
                <w:sz w:val="22"/>
                <w:lang w:val="en-GB"/>
              </w:rPr>
            </w:pPr>
          </w:p>
          <w:p w14:paraId="40542E37" w14:textId="04C721CD" w:rsidR="0052774E" w:rsidRPr="0021232C" w:rsidRDefault="0052774E" w:rsidP="004E3646">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color w:val="0070C0"/>
                <w:sz w:val="22"/>
                <w:lang w:val="en-GB"/>
              </w:rPr>
            </w:pPr>
            <w:r w:rsidRPr="0021232C">
              <w:rPr>
                <w:rFonts w:ascii="Times New Roman" w:hAnsi="Times New Roman"/>
                <w:color w:val="0070C0"/>
                <w:sz w:val="22"/>
                <w:lang w:val="en-GB"/>
              </w:rPr>
              <w:t>Number of rooms dedicated for laboratory bench work:</w:t>
            </w:r>
            <w:r w:rsidR="004E3646" w:rsidRPr="0021232C">
              <w:rPr>
                <w:rFonts w:ascii="Times New Roman" w:hAnsi="Times New Roman"/>
                <w:color w:val="0070C0"/>
                <w:sz w:val="22"/>
                <w:lang w:val="en-GB"/>
              </w:rPr>
              <w:t xml:space="preserve">  </w:t>
            </w:r>
            <w:r w:rsidR="004E3646" w:rsidRPr="0021232C">
              <w:rPr>
                <w:rFonts w:ascii="Times New Roman" w:hAnsi="Times New Roman"/>
                <w:color w:val="0070C0"/>
                <w:sz w:val="22"/>
                <w:u w:val="single"/>
                <w:lang w:val="en-GB"/>
              </w:rPr>
              <w:t>__________________</w:t>
            </w:r>
          </w:p>
          <w:p w14:paraId="019E0F09" w14:textId="77777777" w:rsidR="00B903E1" w:rsidRPr="0021232C" w:rsidRDefault="00B903E1" w:rsidP="004E3646">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color w:val="0070C0"/>
                <w:sz w:val="22"/>
                <w:lang w:val="en-GB"/>
              </w:rPr>
            </w:pPr>
          </w:p>
          <w:p w14:paraId="27B37D20" w14:textId="0C48E72A" w:rsidR="00B903E1" w:rsidRPr="0021232C" w:rsidRDefault="00B903E1" w:rsidP="004E3646">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color w:val="0070C0"/>
                <w:sz w:val="22"/>
                <w:lang w:val="en-GB"/>
              </w:rPr>
            </w:pPr>
            <w:r w:rsidRPr="0021232C">
              <w:rPr>
                <w:rFonts w:ascii="Times New Roman" w:hAnsi="Times New Roman"/>
                <w:color w:val="0070C0"/>
                <w:sz w:val="22"/>
                <w:lang w:val="en-GB"/>
              </w:rPr>
              <w:t>Provide floor plan or sk</w:t>
            </w:r>
            <w:r w:rsidR="00A71DC9" w:rsidRPr="0021232C">
              <w:rPr>
                <w:rFonts w:ascii="Times New Roman" w:hAnsi="Times New Roman"/>
                <w:color w:val="0070C0"/>
                <w:sz w:val="22"/>
                <w:lang w:val="en-GB"/>
              </w:rPr>
              <w:t>etch of laboratories</w:t>
            </w:r>
          </w:p>
          <w:p w14:paraId="358CF9CF" w14:textId="511EBB00" w:rsidR="0052774E" w:rsidRPr="0021232C" w:rsidRDefault="0052774E" w:rsidP="004E3646">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b/>
                <w:color w:val="0070C0"/>
                <w:sz w:val="22"/>
                <w:lang w:val="en-GB"/>
              </w:rPr>
            </w:pPr>
          </w:p>
        </w:tc>
      </w:tr>
      <w:tr w:rsidR="007F225D" w:rsidRPr="009F5FE5" w14:paraId="7D5D391D" w14:textId="77777777" w:rsidTr="004E3646">
        <w:trPr>
          <w:cantSplit/>
          <w:trHeight w:val="936"/>
        </w:trPr>
        <w:tc>
          <w:tcPr>
            <w:tcW w:w="9639" w:type="dxa"/>
            <w:gridSpan w:val="4"/>
            <w:tcBorders>
              <w:top w:val="single" w:sz="4" w:space="0" w:color="auto"/>
              <w:left w:val="single" w:sz="4" w:space="0" w:color="auto"/>
              <w:bottom w:val="single" w:sz="4" w:space="0" w:color="auto"/>
              <w:right w:val="single" w:sz="4" w:space="0" w:color="auto"/>
            </w:tcBorders>
          </w:tcPr>
          <w:p w14:paraId="632CBA59"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i/>
                <w:color w:val="0070C0"/>
                <w:lang w:val="en-GB"/>
              </w:rPr>
            </w:pPr>
            <w:r w:rsidRPr="0021232C">
              <w:rPr>
                <w:rFonts w:ascii="Times New Roman" w:hAnsi="Times New Roman"/>
                <w:i/>
                <w:color w:val="0070C0"/>
                <w:lang w:val="en-GB"/>
              </w:rPr>
              <w:t>COMMENTS AND RECOMMENDATIONS:</w:t>
            </w:r>
          </w:p>
          <w:p w14:paraId="22C5EC1C" w14:textId="77777777" w:rsidR="008C6CCD" w:rsidRPr="0021232C" w:rsidRDefault="008C6CC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b/>
                <w:color w:val="0070C0"/>
                <w:sz w:val="22"/>
                <w:lang w:val="en-GB"/>
              </w:rPr>
            </w:pPr>
          </w:p>
          <w:p w14:paraId="10468B5D"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b/>
                <w:color w:val="0070C0"/>
                <w:sz w:val="22"/>
                <w:lang w:val="en-GB"/>
              </w:rPr>
            </w:pPr>
          </w:p>
        </w:tc>
      </w:tr>
    </w:tbl>
    <w:p w14:paraId="7C64FA11"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i/>
          <w:color w:val="0070C0"/>
          <w:lang w:val="en-G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000" w:firstRow="0" w:lastRow="0" w:firstColumn="0" w:lastColumn="0" w:noHBand="0" w:noVBand="0"/>
      </w:tblPr>
      <w:tblGrid>
        <w:gridCol w:w="817"/>
        <w:gridCol w:w="6662"/>
        <w:gridCol w:w="1134"/>
        <w:gridCol w:w="1026"/>
      </w:tblGrid>
      <w:tr w:rsidR="009F5FE5" w:rsidRPr="009F5FE5" w14:paraId="60DE3108" w14:textId="77777777">
        <w:tc>
          <w:tcPr>
            <w:tcW w:w="817" w:type="dxa"/>
          </w:tcPr>
          <w:p w14:paraId="48DA4F64" w14:textId="77777777" w:rsidR="007F225D" w:rsidRPr="0021232C" w:rsidRDefault="007F225D">
            <w:pPr>
              <w:numPr>
                <w:ilvl w:val="0"/>
                <w:numId w:val="5"/>
              </w:num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center"/>
              <w:rPr>
                <w:rFonts w:ascii="Times New Roman" w:hAnsi="Times New Roman"/>
                <w:b/>
                <w:color w:val="0070C0"/>
                <w:sz w:val="22"/>
                <w:lang w:val="en-GB"/>
              </w:rPr>
            </w:pPr>
          </w:p>
        </w:tc>
        <w:tc>
          <w:tcPr>
            <w:tcW w:w="6662" w:type="dxa"/>
          </w:tcPr>
          <w:p w14:paraId="7A249AD9" w14:textId="1B905FE3" w:rsidR="007F225D" w:rsidRPr="0021232C" w:rsidRDefault="000E0941">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08"/>
              <w:rPr>
                <w:rFonts w:ascii="Times New Roman" w:hAnsi="Times New Roman"/>
                <w:b/>
                <w:color w:val="0070C0"/>
                <w:sz w:val="22"/>
                <w:lang w:val="en-GB"/>
              </w:rPr>
            </w:pPr>
            <w:r w:rsidRPr="0021232C">
              <w:rPr>
                <w:rFonts w:ascii="Times New Roman" w:hAnsi="Times New Roman"/>
                <w:b/>
                <w:color w:val="0070C0"/>
                <w:sz w:val="22"/>
                <w:lang w:val="en-GB"/>
              </w:rPr>
              <w:t>Staff (8</w:t>
            </w:r>
            <w:r w:rsidR="00022F9E" w:rsidRPr="0021232C">
              <w:rPr>
                <w:rFonts w:ascii="Times New Roman" w:hAnsi="Times New Roman"/>
                <w:b/>
                <w:color w:val="0070C0"/>
                <w:sz w:val="22"/>
                <w:lang w:val="en-GB"/>
              </w:rPr>
              <w:t xml:space="preserve"> points</w:t>
            </w:r>
            <w:r w:rsidR="007F225D" w:rsidRPr="0021232C">
              <w:rPr>
                <w:rFonts w:ascii="Times New Roman" w:hAnsi="Times New Roman"/>
                <w:b/>
                <w:color w:val="0070C0"/>
                <w:sz w:val="22"/>
                <w:lang w:val="en-GB"/>
              </w:rPr>
              <w:t>)</w:t>
            </w:r>
          </w:p>
        </w:tc>
        <w:tc>
          <w:tcPr>
            <w:tcW w:w="1134" w:type="dxa"/>
            <w:tcBorders>
              <w:right w:val="nil"/>
            </w:tcBorders>
          </w:tcPr>
          <w:p w14:paraId="695569C5"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right="-108"/>
              <w:jc w:val="right"/>
              <w:rPr>
                <w:rFonts w:ascii="Times New Roman" w:hAnsi="Times New Roman"/>
                <w:b/>
                <w:color w:val="0070C0"/>
                <w:sz w:val="22"/>
                <w:lang w:val="en-GB"/>
              </w:rPr>
            </w:pPr>
            <w:r w:rsidRPr="0021232C">
              <w:rPr>
                <w:rFonts w:ascii="Times New Roman" w:hAnsi="Times New Roman"/>
                <w:b/>
                <w:color w:val="0070C0"/>
                <w:sz w:val="22"/>
                <w:lang w:val="en-GB"/>
              </w:rPr>
              <w:t>Score:</w:t>
            </w:r>
          </w:p>
        </w:tc>
        <w:tc>
          <w:tcPr>
            <w:tcW w:w="1026" w:type="dxa"/>
            <w:tcBorders>
              <w:left w:val="single" w:sz="4" w:space="0" w:color="808080"/>
            </w:tcBorders>
            <w:shd w:val="pct10" w:color="auto" w:fill="FFFFFF"/>
          </w:tcPr>
          <w:p w14:paraId="0CC79CFC" w14:textId="0CBB5B2A"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9F5FE5" w:rsidRPr="009F5FE5" w14:paraId="6103A299" w14:textId="77777777">
        <w:tc>
          <w:tcPr>
            <w:tcW w:w="817" w:type="dxa"/>
            <w:tcBorders>
              <w:bottom w:val="nil"/>
            </w:tcBorders>
          </w:tcPr>
          <w:p w14:paraId="470BF6AB" w14:textId="77777777" w:rsidR="007F225D" w:rsidRPr="0021232C" w:rsidRDefault="007F225D" w:rsidP="007F225D">
            <w:pPr>
              <w:numPr>
                <w:ilvl w:val="1"/>
                <w:numId w:val="5"/>
              </w:num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84" w:firstLine="0"/>
              <w:rPr>
                <w:rFonts w:ascii="Times New Roman" w:hAnsi="Times New Roman"/>
                <w:color w:val="0070C0"/>
                <w:sz w:val="22"/>
                <w:lang w:val="en-GB"/>
              </w:rPr>
            </w:pPr>
          </w:p>
        </w:tc>
        <w:tc>
          <w:tcPr>
            <w:tcW w:w="7796" w:type="dxa"/>
            <w:gridSpan w:val="2"/>
            <w:tcBorders>
              <w:bottom w:val="nil"/>
              <w:right w:val="nil"/>
            </w:tcBorders>
          </w:tcPr>
          <w:p w14:paraId="3102D424"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4"/>
              <w:rPr>
                <w:rFonts w:ascii="Times New Roman" w:hAnsi="Times New Roman"/>
                <w:b/>
                <w:color w:val="0070C0"/>
                <w:sz w:val="22"/>
                <w:lang w:val="en-GB"/>
              </w:rPr>
            </w:pPr>
            <w:r w:rsidRPr="0021232C">
              <w:rPr>
                <w:rFonts w:ascii="Times New Roman" w:hAnsi="Times New Roman"/>
                <w:color w:val="0070C0"/>
                <w:sz w:val="22"/>
                <w:lang w:val="en-GB"/>
              </w:rPr>
              <w:t>Staff are effectively assigned:</w:t>
            </w:r>
          </w:p>
        </w:tc>
        <w:tc>
          <w:tcPr>
            <w:tcW w:w="1026" w:type="dxa"/>
            <w:tcBorders>
              <w:left w:val="single" w:sz="4" w:space="0" w:color="808080"/>
              <w:bottom w:val="nil"/>
            </w:tcBorders>
            <w:shd w:val="pct10" w:color="auto" w:fill="FFFFFF"/>
          </w:tcPr>
          <w:p w14:paraId="549130A2" w14:textId="77777777" w:rsidR="007F225D" w:rsidRPr="0021232C" w:rsidRDefault="007F225D">
            <w:pPr>
              <w:shd w:val="pct10" w:color="auto" w:fill="FFFFFF"/>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9F5FE5" w:rsidRPr="009F5FE5" w14:paraId="7A3DB764" w14:textId="77777777">
        <w:tc>
          <w:tcPr>
            <w:tcW w:w="817" w:type="dxa"/>
            <w:tcBorders>
              <w:bottom w:val="single" w:sz="4" w:space="0" w:color="808080"/>
            </w:tcBorders>
          </w:tcPr>
          <w:p w14:paraId="6381A910" w14:textId="77777777" w:rsidR="007F225D" w:rsidRPr="0021232C" w:rsidRDefault="007F225D" w:rsidP="007F225D">
            <w:pPr>
              <w:numPr>
                <w:ilvl w:val="1"/>
                <w:numId w:val="5"/>
              </w:num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84" w:firstLine="0"/>
              <w:rPr>
                <w:rFonts w:ascii="Times New Roman" w:hAnsi="Times New Roman"/>
                <w:color w:val="0070C0"/>
                <w:sz w:val="22"/>
                <w:lang w:val="en-GB"/>
              </w:rPr>
            </w:pPr>
          </w:p>
        </w:tc>
        <w:tc>
          <w:tcPr>
            <w:tcW w:w="7796" w:type="dxa"/>
            <w:gridSpan w:val="2"/>
            <w:tcBorders>
              <w:bottom w:val="single" w:sz="4" w:space="0" w:color="808080"/>
              <w:right w:val="nil"/>
            </w:tcBorders>
          </w:tcPr>
          <w:p w14:paraId="003FB0B8"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4"/>
              <w:rPr>
                <w:rFonts w:ascii="Times New Roman" w:hAnsi="Times New Roman"/>
                <w:b/>
                <w:color w:val="0070C0"/>
                <w:sz w:val="22"/>
                <w:lang w:val="en-GB"/>
              </w:rPr>
            </w:pPr>
            <w:r w:rsidRPr="0021232C">
              <w:rPr>
                <w:rFonts w:ascii="Times New Roman" w:hAnsi="Times New Roman"/>
                <w:color w:val="0070C0"/>
                <w:sz w:val="22"/>
                <w:lang w:val="en-GB"/>
              </w:rPr>
              <w:t>The number of trained staff are adequate to handle the workload:</w:t>
            </w:r>
          </w:p>
        </w:tc>
        <w:tc>
          <w:tcPr>
            <w:tcW w:w="1026" w:type="dxa"/>
            <w:tcBorders>
              <w:left w:val="single" w:sz="4" w:space="0" w:color="808080"/>
              <w:bottom w:val="single" w:sz="4" w:space="0" w:color="808080"/>
            </w:tcBorders>
            <w:shd w:val="pct10" w:color="auto" w:fill="FFFFFF"/>
          </w:tcPr>
          <w:p w14:paraId="266B3785"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D513AE" w:rsidRPr="009F5FE5" w14:paraId="33BCD062" w14:textId="77777777">
        <w:tc>
          <w:tcPr>
            <w:tcW w:w="817" w:type="dxa"/>
            <w:tcBorders>
              <w:bottom w:val="single" w:sz="4" w:space="0" w:color="808080"/>
            </w:tcBorders>
          </w:tcPr>
          <w:p w14:paraId="792B622A" w14:textId="77777777" w:rsidR="00D513AE" w:rsidRPr="0021232C" w:rsidRDefault="00D513AE" w:rsidP="007F225D">
            <w:pPr>
              <w:numPr>
                <w:ilvl w:val="1"/>
                <w:numId w:val="5"/>
              </w:num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84" w:firstLine="0"/>
              <w:rPr>
                <w:rFonts w:ascii="Times New Roman" w:hAnsi="Times New Roman"/>
                <w:color w:val="0070C0"/>
                <w:sz w:val="22"/>
                <w:lang w:val="en-GB"/>
              </w:rPr>
            </w:pPr>
          </w:p>
        </w:tc>
        <w:tc>
          <w:tcPr>
            <w:tcW w:w="7796" w:type="dxa"/>
            <w:gridSpan w:val="2"/>
            <w:tcBorders>
              <w:bottom w:val="single" w:sz="4" w:space="0" w:color="808080"/>
              <w:right w:val="nil"/>
            </w:tcBorders>
          </w:tcPr>
          <w:p w14:paraId="1061D248" w14:textId="5A900853" w:rsidR="00D513AE" w:rsidRPr="0021232C" w:rsidRDefault="00D513AE">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4"/>
              <w:rPr>
                <w:rFonts w:ascii="Times New Roman" w:hAnsi="Times New Roman"/>
                <w:color w:val="0070C0"/>
                <w:sz w:val="22"/>
                <w:lang w:val="en-GB"/>
              </w:rPr>
            </w:pPr>
            <w:r>
              <w:rPr>
                <w:rFonts w:ascii="Times New Roman" w:hAnsi="Times New Roman"/>
                <w:color w:val="0070C0"/>
                <w:sz w:val="22"/>
                <w:lang w:val="en-GB"/>
              </w:rPr>
              <w:t>Staff have received trainings</w:t>
            </w:r>
            <w:r w:rsidR="00F62462">
              <w:rPr>
                <w:rFonts w:ascii="Times New Roman" w:hAnsi="Times New Roman"/>
                <w:color w:val="0070C0"/>
                <w:sz w:val="22"/>
                <w:lang w:val="en-GB"/>
              </w:rPr>
              <w:t xml:space="preserve"> / guidance</w:t>
            </w:r>
            <w:r>
              <w:rPr>
                <w:rFonts w:ascii="Times New Roman" w:hAnsi="Times New Roman"/>
                <w:color w:val="0070C0"/>
                <w:sz w:val="22"/>
                <w:lang w:val="en-GB"/>
              </w:rPr>
              <w:t xml:space="preserve"> on WHO MR </w:t>
            </w:r>
            <w:proofErr w:type="spellStart"/>
            <w:r>
              <w:rPr>
                <w:rFonts w:ascii="Times New Roman" w:hAnsi="Times New Roman"/>
                <w:color w:val="0070C0"/>
                <w:sz w:val="22"/>
                <w:lang w:val="en-GB"/>
              </w:rPr>
              <w:t>LabNet</w:t>
            </w:r>
            <w:proofErr w:type="spellEnd"/>
            <w:r>
              <w:rPr>
                <w:rFonts w:ascii="Times New Roman" w:hAnsi="Times New Roman"/>
                <w:color w:val="0070C0"/>
                <w:sz w:val="22"/>
                <w:lang w:val="en-GB"/>
              </w:rPr>
              <w:t xml:space="preserve"> requirements</w:t>
            </w:r>
            <w:r w:rsidR="006102CB">
              <w:rPr>
                <w:rFonts w:ascii="Times New Roman" w:hAnsi="Times New Roman"/>
                <w:color w:val="0070C0"/>
                <w:sz w:val="22"/>
                <w:lang w:val="en-GB"/>
              </w:rPr>
              <w:t>:</w:t>
            </w:r>
          </w:p>
        </w:tc>
        <w:tc>
          <w:tcPr>
            <w:tcW w:w="1026" w:type="dxa"/>
            <w:tcBorders>
              <w:left w:val="single" w:sz="4" w:space="0" w:color="808080"/>
              <w:bottom w:val="single" w:sz="4" w:space="0" w:color="808080"/>
            </w:tcBorders>
            <w:shd w:val="pct10" w:color="auto" w:fill="FFFFFF"/>
          </w:tcPr>
          <w:p w14:paraId="13CCD2B9" w14:textId="77777777" w:rsidR="00D513AE" w:rsidRPr="0021232C" w:rsidRDefault="00D513AE">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9F5FE5" w:rsidRPr="009F5FE5" w14:paraId="2D3845B1" w14:textId="77777777">
        <w:trPr>
          <w:cantSplit/>
        </w:trPr>
        <w:tc>
          <w:tcPr>
            <w:tcW w:w="9639" w:type="dxa"/>
            <w:gridSpan w:val="4"/>
            <w:tcBorders>
              <w:top w:val="nil"/>
              <w:left w:val="nil"/>
              <w:bottom w:val="nil"/>
              <w:right w:val="nil"/>
            </w:tcBorders>
          </w:tcPr>
          <w:p w14:paraId="2CB169E5"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7F225D" w:rsidRPr="009F5FE5" w14:paraId="7B93DB52" w14:textId="77777777">
        <w:trPr>
          <w:cantSplit/>
          <w:trHeight w:val="521"/>
        </w:trPr>
        <w:tc>
          <w:tcPr>
            <w:tcW w:w="9639" w:type="dxa"/>
            <w:gridSpan w:val="4"/>
            <w:tcBorders>
              <w:top w:val="single" w:sz="4" w:space="0" w:color="auto"/>
              <w:left w:val="single" w:sz="4" w:space="0" w:color="auto"/>
              <w:bottom w:val="single" w:sz="4" w:space="0" w:color="auto"/>
              <w:right w:val="single" w:sz="4" w:space="0" w:color="auto"/>
            </w:tcBorders>
          </w:tcPr>
          <w:p w14:paraId="62D6666C"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i/>
                <w:color w:val="0070C0"/>
                <w:lang w:val="en-GB"/>
              </w:rPr>
            </w:pPr>
            <w:r w:rsidRPr="0021232C">
              <w:rPr>
                <w:rFonts w:ascii="Times New Roman" w:hAnsi="Times New Roman"/>
                <w:i/>
                <w:color w:val="0070C0"/>
                <w:lang w:val="en-GB"/>
              </w:rPr>
              <w:t>COMMENTS AND RECOMMENDATIONS:</w:t>
            </w:r>
          </w:p>
          <w:p w14:paraId="78559082" w14:textId="77777777" w:rsidR="008C6CCD" w:rsidRPr="0021232C" w:rsidRDefault="008C6CC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b/>
                <w:color w:val="0070C0"/>
                <w:sz w:val="22"/>
                <w:lang w:val="en-GB"/>
              </w:rPr>
            </w:pPr>
          </w:p>
          <w:p w14:paraId="65CCC44E"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b/>
                <w:color w:val="0070C0"/>
                <w:sz w:val="22"/>
                <w:lang w:val="en-GB"/>
              </w:rPr>
            </w:pPr>
          </w:p>
        </w:tc>
      </w:tr>
    </w:tbl>
    <w:p w14:paraId="7251C3B6"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New Roman" w:hAnsi="Times New Roman"/>
          <w:b/>
          <w:color w:val="0070C0"/>
          <w:sz w:val="24"/>
          <w:lang w:val="en-G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17"/>
        <w:gridCol w:w="6662"/>
        <w:gridCol w:w="1134"/>
        <w:gridCol w:w="1026"/>
      </w:tblGrid>
      <w:tr w:rsidR="009F5FE5" w:rsidRPr="009F5FE5" w14:paraId="13A89C71" w14:textId="77777777" w:rsidTr="00BB488B">
        <w:tc>
          <w:tcPr>
            <w:tcW w:w="817" w:type="dxa"/>
            <w:tcBorders>
              <w:right w:val="nil"/>
            </w:tcBorders>
          </w:tcPr>
          <w:p w14:paraId="1F54EFF1" w14:textId="77777777" w:rsidR="00BB488B" w:rsidRPr="0021232C" w:rsidRDefault="00BB488B" w:rsidP="00BB488B">
            <w:pPr>
              <w:numPr>
                <w:ilvl w:val="0"/>
                <w:numId w:val="5"/>
              </w:num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center"/>
              <w:rPr>
                <w:rFonts w:ascii="Times New Roman" w:hAnsi="Times New Roman"/>
                <w:b/>
                <w:color w:val="0070C0"/>
                <w:sz w:val="22"/>
                <w:lang w:val="en-GB"/>
              </w:rPr>
            </w:pPr>
          </w:p>
        </w:tc>
        <w:tc>
          <w:tcPr>
            <w:tcW w:w="6662" w:type="dxa"/>
            <w:tcBorders>
              <w:left w:val="nil"/>
              <w:right w:val="nil"/>
            </w:tcBorders>
          </w:tcPr>
          <w:p w14:paraId="1885B197" w14:textId="38ADC3BC" w:rsidR="00BB488B" w:rsidRPr="0021232C" w:rsidRDefault="005C65D6" w:rsidP="00293DFB">
            <w:pPr>
              <w:tabs>
                <w:tab w:val="left" w:pos="-1080"/>
                <w:tab w:val="left" w:pos="-720"/>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08"/>
              <w:rPr>
                <w:rFonts w:ascii="Times New Roman" w:hAnsi="Times New Roman"/>
                <w:b/>
                <w:color w:val="0070C0"/>
                <w:sz w:val="22"/>
                <w:lang w:val="en-GB"/>
              </w:rPr>
            </w:pPr>
            <w:r>
              <w:rPr>
                <w:rFonts w:ascii="Times New Roman" w:hAnsi="Times New Roman"/>
                <w:b/>
                <w:color w:val="0070C0"/>
                <w:sz w:val="22"/>
                <w:lang w:val="en-GB"/>
              </w:rPr>
              <w:t>Laboratory m</w:t>
            </w:r>
            <w:r w:rsidR="00BB488B" w:rsidRPr="0021232C">
              <w:rPr>
                <w:rFonts w:ascii="Times New Roman" w:hAnsi="Times New Roman"/>
                <w:b/>
                <w:color w:val="0070C0"/>
                <w:sz w:val="22"/>
                <w:lang w:val="en-GB"/>
              </w:rPr>
              <w:t>anagement and Supervision (</w:t>
            </w:r>
            <w:r w:rsidR="00B36F42">
              <w:rPr>
                <w:rFonts w:ascii="Times New Roman" w:hAnsi="Times New Roman"/>
                <w:b/>
                <w:color w:val="0070C0"/>
                <w:sz w:val="22"/>
                <w:lang w:val="en-GB"/>
              </w:rPr>
              <w:t>20</w:t>
            </w:r>
            <w:r w:rsidR="00B36F42" w:rsidRPr="0021232C">
              <w:rPr>
                <w:rFonts w:ascii="Times New Roman" w:hAnsi="Times New Roman"/>
                <w:b/>
                <w:color w:val="0070C0"/>
                <w:sz w:val="22"/>
                <w:lang w:val="en-GB"/>
              </w:rPr>
              <w:t xml:space="preserve"> </w:t>
            </w:r>
            <w:r w:rsidR="00BB488B" w:rsidRPr="0021232C">
              <w:rPr>
                <w:rFonts w:ascii="Times New Roman" w:hAnsi="Times New Roman"/>
                <w:b/>
                <w:color w:val="0070C0"/>
                <w:sz w:val="22"/>
                <w:lang w:val="en-GB"/>
              </w:rPr>
              <w:t>points)</w:t>
            </w:r>
          </w:p>
        </w:tc>
        <w:tc>
          <w:tcPr>
            <w:tcW w:w="1134" w:type="dxa"/>
            <w:tcBorders>
              <w:left w:val="nil"/>
            </w:tcBorders>
          </w:tcPr>
          <w:p w14:paraId="5BFABACE" w14:textId="77777777" w:rsidR="00BB488B" w:rsidRPr="0021232C" w:rsidRDefault="00BB488B" w:rsidP="00BB488B">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right="-108"/>
              <w:jc w:val="right"/>
              <w:rPr>
                <w:rFonts w:ascii="Times New Roman" w:hAnsi="Times New Roman"/>
                <w:b/>
                <w:color w:val="0070C0"/>
                <w:sz w:val="22"/>
                <w:lang w:val="en-GB"/>
              </w:rPr>
            </w:pPr>
            <w:r w:rsidRPr="0021232C">
              <w:rPr>
                <w:rFonts w:ascii="Times New Roman" w:hAnsi="Times New Roman"/>
                <w:b/>
                <w:color w:val="0070C0"/>
                <w:sz w:val="22"/>
                <w:lang w:val="en-GB"/>
              </w:rPr>
              <w:t>Score:</w:t>
            </w:r>
          </w:p>
        </w:tc>
        <w:tc>
          <w:tcPr>
            <w:tcW w:w="1026" w:type="dxa"/>
            <w:shd w:val="pct10" w:color="auto" w:fill="FFFFFF"/>
          </w:tcPr>
          <w:p w14:paraId="3CDD5F95" w14:textId="46B3617F" w:rsidR="00BB488B" w:rsidRPr="0021232C" w:rsidRDefault="00BB488B" w:rsidP="00BB488B">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9F5FE5" w:rsidRPr="009F5FE5" w14:paraId="4F1A0E10" w14:textId="77777777" w:rsidTr="00BB488B">
        <w:tc>
          <w:tcPr>
            <w:tcW w:w="817" w:type="dxa"/>
            <w:tcBorders>
              <w:bottom w:val="nil"/>
              <w:right w:val="nil"/>
            </w:tcBorders>
          </w:tcPr>
          <w:p w14:paraId="46864F33" w14:textId="77777777" w:rsidR="00BB488B" w:rsidRPr="0021232C" w:rsidRDefault="00BB488B" w:rsidP="00BB488B">
            <w:pPr>
              <w:numPr>
                <w:ilvl w:val="1"/>
                <w:numId w:val="5"/>
              </w:numPr>
              <w:tabs>
                <w:tab w:val="clear" w:pos="972"/>
                <w:tab w:val="left" w:pos="-1080"/>
                <w:tab w:val="left" w:pos="-720"/>
                <w:tab w:val="left" w:pos="1"/>
                <w:tab w:val="left" w:pos="270"/>
                <w:tab w:val="left" w:pos="540"/>
                <w:tab w:val="left" w:pos="720"/>
                <w:tab w:val="num" w:pos="7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84" w:firstLine="0"/>
              <w:rPr>
                <w:rFonts w:ascii="Times New Roman" w:hAnsi="Times New Roman"/>
                <w:color w:val="0070C0"/>
                <w:sz w:val="22"/>
                <w:lang w:val="en-GB"/>
              </w:rPr>
            </w:pPr>
          </w:p>
        </w:tc>
        <w:tc>
          <w:tcPr>
            <w:tcW w:w="7796" w:type="dxa"/>
            <w:gridSpan w:val="2"/>
            <w:tcBorders>
              <w:left w:val="nil"/>
              <w:bottom w:val="nil"/>
            </w:tcBorders>
          </w:tcPr>
          <w:p w14:paraId="2999418D" w14:textId="77777777" w:rsidR="00BB488B" w:rsidRPr="0021232C" w:rsidRDefault="00BB488B" w:rsidP="00BB488B">
            <w:pPr>
              <w:tabs>
                <w:tab w:val="left" w:pos="-1080"/>
                <w:tab w:val="left" w:pos="-72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4"/>
              <w:rPr>
                <w:rFonts w:ascii="Times New Roman" w:hAnsi="Times New Roman"/>
                <w:b/>
                <w:color w:val="0070C0"/>
                <w:sz w:val="22"/>
                <w:lang w:val="en-GB"/>
              </w:rPr>
            </w:pPr>
            <w:r w:rsidRPr="0021232C">
              <w:rPr>
                <w:rFonts w:ascii="Times New Roman" w:hAnsi="Times New Roman"/>
                <w:color w:val="0070C0"/>
                <w:sz w:val="22"/>
                <w:lang w:val="en-GB"/>
              </w:rPr>
              <w:t>The lines of supervision and accountability are clear to all staff:</w:t>
            </w:r>
          </w:p>
        </w:tc>
        <w:tc>
          <w:tcPr>
            <w:tcW w:w="1026" w:type="dxa"/>
            <w:tcBorders>
              <w:bottom w:val="nil"/>
            </w:tcBorders>
            <w:shd w:val="pct10" w:color="auto" w:fill="FFFFFF"/>
          </w:tcPr>
          <w:p w14:paraId="777498E2" w14:textId="77777777" w:rsidR="00BB488B" w:rsidRPr="0021232C" w:rsidRDefault="00BB488B" w:rsidP="00BB488B">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EA0D24" w:rsidRPr="009F5FE5" w14:paraId="3E144CB9" w14:textId="77777777" w:rsidTr="00BB488B">
        <w:tc>
          <w:tcPr>
            <w:tcW w:w="817" w:type="dxa"/>
            <w:tcBorders>
              <w:bottom w:val="nil"/>
              <w:right w:val="nil"/>
            </w:tcBorders>
          </w:tcPr>
          <w:p w14:paraId="3E490666" w14:textId="77777777" w:rsidR="00EA0D24" w:rsidRPr="0021232C" w:rsidRDefault="00EA0D24" w:rsidP="00BB488B">
            <w:pPr>
              <w:numPr>
                <w:ilvl w:val="1"/>
                <w:numId w:val="5"/>
              </w:numPr>
              <w:tabs>
                <w:tab w:val="clear" w:pos="972"/>
                <w:tab w:val="left" w:pos="-1080"/>
                <w:tab w:val="left" w:pos="-720"/>
                <w:tab w:val="left" w:pos="1"/>
                <w:tab w:val="left" w:pos="270"/>
                <w:tab w:val="left" w:pos="540"/>
                <w:tab w:val="left" w:pos="720"/>
                <w:tab w:val="num" w:pos="7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84" w:firstLine="0"/>
              <w:rPr>
                <w:rFonts w:ascii="Times New Roman" w:hAnsi="Times New Roman"/>
                <w:color w:val="0070C0"/>
                <w:sz w:val="22"/>
                <w:lang w:val="en-GB"/>
              </w:rPr>
            </w:pPr>
          </w:p>
        </w:tc>
        <w:tc>
          <w:tcPr>
            <w:tcW w:w="7796" w:type="dxa"/>
            <w:gridSpan w:val="2"/>
            <w:tcBorders>
              <w:left w:val="nil"/>
              <w:bottom w:val="nil"/>
            </w:tcBorders>
          </w:tcPr>
          <w:p w14:paraId="128752EB" w14:textId="1F28F841" w:rsidR="00EA0D24" w:rsidRPr="0021232C" w:rsidRDefault="00EA0D24" w:rsidP="00BB488B">
            <w:pPr>
              <w:tabs>
                <w:tab w:val="left" w:pos="-1080"/>
                <w:tab w:val="left" w:pos="-72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4"/>
              <w:rPr>
                <w:rFonts w:ascii="Times New Roman" w:hAnsi="Times New Roman"/>
                <w:color w:val="0070C0"/>
                <w:sz w:val="22"/>
                <w:lang w:val="en-GB"/>
              </w:rPr>
            </w:pPr>
            <w:r>
              <w:rPr>
                <w:rFonts w:ascii="Times New Roman" w:hAnsi="Times New Roman"/>
                <w:color w:val="0070C0"/>
                <w:sz w:val="22"/>
                <w:lang w:val="en-GB"/>
              </w:rPr>
              <w:t>Mechanisms are in place to identify and control nonconformities</w:t>
            </w:r>
            <w:r w:rsidR="006102CB">
              <w:rPr>
                <w:rFonts w:ascii="Times New Roman" w:hAnsi="Times New Roman"/>
                <w:color w:val="0070C0"/>
                <w:sz w:val="22"/>
                <w:lang w:val="en-GB"/>
              </w:rPr>
              <w:t>:</w:t>
            </w:r>
          </w:p>
        </w:tc>
        <w:tc>
          <w:tcPr>
            <w:tcW w:w="1026" w:type="dxa"/>
            <w:tcBorders>
              <w:bottom w:val="nil"/>
            </w:tcBorders>
            <w:shd w:val="pct10" w:color="auto" w:fill="FFFFFF"/>
          </w:tcPr>
          <w:p w14:paraId="6C84CF5E" w14:textId="77777777" w:rsidR="00EA0D24" w:rsidRPr="0021232C" w:rsidRDefault="00EA0D24" w:rsidP="00BB488B">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9F5FE5" w:rsidRPr="009F5FE5" w14:paraId="1E89AC11" w14:textId="77777777" w:rsidTr="00BB488B">
        <w:tc>
          <w:tcPr>
            <w:tcW w:w="817" w:type="dxa"/>
            <w:tcBorders>
              <w:bottom w:val="single" w:sz="4" w:space="0" w:color="808080"/>
              <w:right w:val="nil"/>
            </w:tcBorders>
          </w:tcPr>
          <w:p w14:paraId="359A4E4F" w14:textId="77777777" w:rsidR="00BB488B" w:rsidRPr="0021232C" w:rsidRDefault="00BB488B" w:rsidP="00BB488B">
            <w:pPr>
              <w:numPr>
                <w:ilvl w:val="1"/>
                <w:numId w:val="5"/>
              </w:numPr>
              <w:tabs>
                <w:tab w:val="clear" w:pos="972"/>
                <w:tab w:val="left" w:pos="-1080"/>
                <w:tab w:val="left" w:pos="-720"/>
                <w:tab w:val="left" w:pos="1"/>
                <w:tab w:val="left" w:pos="270"/>
                <w:tab w:val="left" w:pos="540"/>
                <w:tab w:val="left" w:pos="720"/>
                <w:tab w:val="num" w:pos="7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84" w:firstLine="0"/>
              <w:rPr>
                <w:rFonts w:ascii="Times New Roman" w:hAnsi="Times New Roman"/>
                <w:color w:val="0070C0"/>
                <w:sz w:val="22"/>
                <w:lang w:val="en-GB"/>
              </w:rPr>
            </w:pPr>
          </w:p>
        </w:tc>
        <w:tc>
          <w:tcPr>
            <w:tcW w:w="7796" w:type="dxa"/>
            <w:gridSpan w:val="2"/>
            <w:tcBorders>
              <w:left w:val="nil"/>
              <w:bottom w:val="single" w:sz="4" w:space="0" w:color="808080"/>
            </w:tcBorders>
          </w:tcPr>
          <w:p w14:paraId="7BBB0603" w14:textId="48EBF0AB" w:rsidR="00BB488B" w:rsidRPr="0021232C" w:rsidRDefault="00EA0D24" w:rsidP="008E0D69">
            <w:pPr>
              <w:tabs>
                <w:tab w:val="left" w:pos="-1080"/>
                <w:tab w:val="left" w:pos="-72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4"/>
              <w:rPr>
                <w:rFonts w:ascii="Times New Roman" w:hAnsi="Times New Roman"/>
                <w:color w:val="0070C0"/>
                <w:sz w:val="22"/>
                <w:lang w:val="en-GB"/>
              </w:rPr>
            </w:pPr>
            <w:r>
              <w:rPr>
                <w:rFonts w:ascii="Times New Roman" w:hAnsi="Times New Roman"/>
                <w:color w:val="0070C0"/>
                <w:sz w:val="22"/>
                <w:lang w:val="en-GB"/>
              </w:rPr>
              <w:t>Laboratory management is committed and engaged in continual improvement of its services meeting the needs of patients and stakeholders</w:t>
            </w:r>
            <w:r w:rsidR="006102CB">
              <w:rPr>
                <w:rFonts w:ascii="Times New Roman" w:hAnsi="Times New Roman"/>
                <w:color w:val="0070C0"/>
                <w:sz w:val="22"/>
                <w:lang w:val="en-GB"/>
              </w:rPr>
              <w:t>:</w:t>
            </w:r>
          </w:p>
        </w:tc>
        <w:tc>
          <w:tcPr>
            <w:tcW w:w="1026" w:type="dxa"/>
            <w:tcBorders>
              <w:bottom w:val="single" w:sz="4" w:space="0" w:color="808080"/>
            </w:tcBorders>
            <w:shd w:val="pct10" w:color="auto" w:fill="FFFFFF"/>
          </w:tcPr>
          <w:p w14:paraId="50E28EB6" w14:textId="77777777" w:rsidR="00BB488B" w:rsidRPr="0021232C" w:rsidRDefault="00BB488B" w:rsidP="00BB488B">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9F5FE5" w:rsidRPr="009F5FE5" w14:paraId="3D286203" w14:textId="77777777" w:rsidTr="00BB488B">
        <w:tc>
          <w:tcPr>
            <w:tcW w:w="817" w:type="dxa"/>
            <w:tcBorders>
              <w:bottom w:val="single" w:sz="4" w:space="0" w:color="808080"/>
              <w:right w:val="nil"/>
            </w:tcBorders>
          </w:tcPr>
          <w:p w14:paraId="229ADAC0" w14:textId="77777777" w:rsidR="00BB488B" w:rsidRPr="0021232C" w:rsidRDefault="00BB488B" w:rsidP="00BB488B">
            <w:pPr>
              <w:numPr>
                <w:ilvl w:val="1"/>
                <w:numId w:val="5"/>
              </w:numPr>
              <w:tabs>
                <w:tab w:val="clear" w:pos="972"/>
                <w:tab w:val="left" w:pos="-1080"/>
                <w:tab w:val="left" w:pos="-720"/>
                <w:tab w:val="left" w:pos="1"/>
                <w:tab w:val="left" w:pos="270"/>
                <w:tab w:val="left" w:pos="540"/>
                <w:tab w:val="left" w:pos="720"/>
                <w:tab w:val="num" w:pos="7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84" w:firstLine="0"/>
              <w:rPr>
                <w:rFonts w:ascii="Times New Roman" w:hAnsi="Times New Roman"/>
                <w:color w:val="0070C0"/>
                <w:sz w:val="22"/>
                <w:lang w:val="en-GB"/>
              </w:rPr>
            </w:pPr>
          </w:p>
        </w:tc>
        <w:tc>
          <w:tcPr>
            <w:tcW w:w="7796" w:type="dxa"/>
            <w:gridSpan w:val="2"/>
            <w:tcBorders>
              <w:left w:val="nil"/>
              <w:bottom w:val="single" w:sz="4" w:space="0" w:color="808080"/>
            </w:tcBorders>
          </w:tcPr>
          <w:p w14:paraId="29C6B1AC" w14:textId="77777777" w:rsidR="00BB488B" w:rsidRPr="0021232C" w:rsidRDefault="00BB488B" w:rsidP="00BB488B">
            <w:pPr>
              <w:tabs>
                <w:tab w:val="left" w:pos="-1080"/>
                <w:tab w:val="left" w:pos="-72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4"/>
              <w:rPr>
                <w:rFonts w:ascii="Times New Roman" w:hAnsi="Times New Roman"/>
                <w:color w:val="0070C0"/>
                <w:sz w:val="22"/>
                <w:lang w:val="en-GB"/>
              </w:rPr>
            </w:pPr>
            <w:r w:rsidRPr="0021232C">
              <w:rPr>
                <w:rFonts w:ascii="Times New Roman" w:hAnsi="Times New Roman"/>
                <w:color w:val="0070C0"/>
                <w:sz w:val="22"/>
                <w:lang w:val="en-GB"/>
              </w:rPr>
              <w:t>Arrangements are in place for qualified back-up staff to maintain services during scheduled staff absences (e.g. during vacation, study, maternity or paternity leave):</w:t>
            </w:r>
          </w:p>
        </w:tc>
        <w:tc>
          <w:tcPr>
            <w:tcW w:w="1026" w:type="dxa"/>
            <w:tcBorders>
              <w:bottom w:val="single" w:sz="4" w:space="0" w:color="808080"/>
            </w:tcBorders>
            <w:shd w:val="pct10" w:color="auto" w:fill="FFFFFF"/>
          </w:tcPr>
          <w:p w14:paraId="469AD69F" w14:textId="77777777" w:rsidR="00BB488B" w:rsidRPr="0021232C" w:rsidRDefault="00BB488B" w:rsidP="00BB488B">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9F5FE5" w:rsidRPr="009F5FE5" w14:paraId="31736E32" w14:textId="77777777" w:rsidTr="00BB488B">
        <w:tc>
          <w:tcPr>
            <w:tcW w:w="817" w:type="dxa"/>
            <w:tcBorders>
              <w:bottom w:val="single" w:sz="4" w:space="0" w:color="808080"/>
              <w:right w:val="nil"/>
            </w:tcBorders>
          </w:tcPr>
          <w:p w14:paraId="5144D52C" w14:textId="77777777" w:rsidR="00BB488B" w:rsidRPr="0021232C" w:rsidRDefault="00BB488B" w:rsidP="00BB488B">
            <w:pPr>
              <w:numPr>
                <w:ilvl w:val="1"/>
                <w:numId w:val="5"/>
              </w:numPr>
              <w:tabs>
                <w:tab w:val="clear" w:pos="972"/>
                <w:tab w:val="left" w:pos="-1080"/>
                <w:tab w:val="left" w:pos="-720"/>
                <w:tab w:val="left" w:pos="1"/>
                <w:tab w:val="left" w:pos="270"/>
                <w:tab w:val="left" w:pos="540"/>
                <w:tab w:val="left" w:pos="720"/>
                <w:tab w:val="num" w:pos="7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84" w:firstLine="0"/>
              <w:rPr>
                <w:rFonts w:ascii="Times New Roman" w:hAnsi="Times New Roman"/>
                <w:color w:val="0070C0"/>
                <w:sz w:val="22"/>
                <w:lang w:val="en-GB"/>
              </w:rPr>
            </w:pPr>
          </w:p>
        </w:tc>
        <w:tc>
          <w:tcPr>
            <w:tcW w:w="7796" w:type="dxa"/>
            <w:gridSpan w:val="2"/>
            <w:tcBorders>
              <w:left w:val="nil"/>
              <w:bottom w:val="single" w:sz="4" w:space="0" w:color="808080"/>
            </w:tcBorders>
          </w:tcPr>
          <w:p w14:paraId="58B2C8C8" w14:textId="2D5F22F7" w:rsidR="00BB488B" w:rsidRPr="0021232C" w:rsidRDefault="00BB488B" w:rsidP="00BB488B">
            <w:pPr>
              <w:tabs>
                <w:tab w:val="left" w:pos="-1080"/>
                <w:tab w:val="left" w:pos="-72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4"/>
              <w:rPr>
                <w:rFonts w:ascii="Times New Roman" w:hAnsi="Times New Roman"/>
                <w:color w:val="0070C0"/>
                <w:sz w:val="22"/>
                <w:lang w:val="en-GB"/>
              </w:rPr>
            </w:pPr>
            <w:r w:rsidRPr="0021232C">
              <w:rPr>
                <w:rFonts w:ascii="Times New Roman" w:hAnsi="Times New Roman"/>
                <w:color w:val="0070C0"/>
                <w:sz w:val="22"/>
                <w:lang w:val="en-GB"/>
              </w:rPr>
              <w:t>Periodic meetings are held with staff to review and improve laboratory performance</w:t>
            </w:r>
            <w:r w:rsidR="00A46FDD" w:rsidRPr="0021232C">
              <w:rPr>
                <w:rFonts w:ascii="Times New Roman" w:hAnsi="Times New Roman"/>
                <w:color w:val="0070C0"/>
                <w:sz w:val="22"/>
                <w:lang w:val="en-GB"/>
              </w:rPr>
              <w:t>. Minute of meetings are readily available</w:t>
            </w:r>
            <w:r w:rsidRPr="0021232C">
              <w:rPr>
                <w:rFonts w:ascii="Times New Roman" w:hAnsi="Times New Roman"/>
                <w:color w:val="0070C0"/>
                <w:sz w:val="22"/>
                <w:lang w:val="en-GB"/>
              </w:rPr>
              <w:t>:</w:t>
            </w:r>
          </w:p>
        </w:tc>
        <w:tc>
          <w:tcPr>
            <w:tcW w:w="1026" w:type="dxa"/>
            <w:tcBorders>
              <w:bottom w:val="single" w:sz="4" w:space="0" w:color="808080"/>
            </w:tcBorders>
            <w:shd w:val="pct10" w:color="auto" w:fill="FFFFFF"/>
          </w:tcPr>
          <w:p w14:paraId="5DCD8BA7" w14:textId="77777777" w:rsidR="00BB488B" w:rsidRPr="0021232C" w:rsidRDefault="00BB488B" w:rsidP="00BB488B">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9F5FE5" w:rsidRPr="009F5FE5" w14:paraId="5F577A27" w14:textId="77777777" w:rsidTr="00A02CD8">
        <w:tc>
          <w:tcPr>
            <w:tcW w:w="817" w:type="dxa"/>
            <w:tcBorders>
              <w:bottom w:val="single" w:sz="4" w:space="0" w:color="808080"/>
              <w:right w:val="nil"/>
            </w:tcBorders>
          </w:tcPr>
          <w:p w14:paraId="3457368D" w14:textId="77777777" w:rsidR="00BB488B" w:rsidRPr="0021232C" w:rsidRDefault="00BB488B" w:rsidP="00BB488B">
            <w:pPr>
              <w:numPr>
                <w:ilvl w:val="1"/>
                <w:numId w:val="5"/>
              </w:numPr>
              <w:tabs>
                <w:tab w:val="clear" w:pos="972"/>
                <w:tab w:val="left" w:pos="-1080"/>
                <w:tab w:val="left" w:pos="-720"/>
                <w:tab w:val="left" w:pos="1"/>
                <w:tab w:val="left" w:pos="270"/>
                <w:tab w:val="left" w:pos="540"/>
                <w:tab w:val="left" w:pos="720"/>
                <w:tab w:val="num" w:pos="7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84" w:firstLine="0"/>
              <w:rPr>
                <w:rFonts w:ascii="Times New Roman" w:hAnsi="Times New Roman"/>
                <w:color w:val="0070C0"/>
                <w:sz w:val="22"/>
                <w:lang w:val="en-GB"/>
              </w:rPr>
            </w:pPr>
          </w:p>
        </w:tc>
        <w:tc>
          <w:tcPr>
            <w:tcW w:w="7796" w:type="dxa"/>
            <w:gridSpan w:val="2"/>
            <w:tcBorders>
              <w:left w:val="nil"/>
              <w:bottom w:val="single" w:sz="4" w:space="0" w:color="808080"/>
            </w:tcBorders>
          </w:tcPr>
          <w:p w14:paraId="10D49684" w14:textId="77777777" w:rsidR="00BB488B" w:rsidRPr="0021232C" w:rsidRDefault="00BB488B" w:rsidP="00BB488B">
            <w:pPr>
              <w:tabs>
                <w:tab w:val="left" w:pos="-1080"/>
                <w:tab w:val="left" w:pos="-72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4"/>
              <w:rPr>
                <w:rFonts w:ascii="Times New Roman" w:hAnsi="Times New Roman"/>
                <w:color w:val="0070C0"/>
                <w:sz w:val="22"/>
                <w:lang w:val="en-GB"/>
              </w:rPr>
            </w:pPr>
            <w:r w:rsidRPr="0021232C">
              <w:rPr>
                <w:rFonts w:ascii="Times New Roman" w:hAnsi="Times New Roman"/>
                <w:color w:val="0070C0"/>
                <w:sz w:val="22"/>
                <w:lang w:val="en-GB"/>
              </w:rPr>
              <w:t>Standard Operating Procedures have been developed and arrangements are in place for periodic review, update and evaluation of compliance:</w:t>
            </w:r>
          </w:p>
        </w:tc>
        <w:tc>
          <w:tcPr>
            <w:tcW w:w="1026" w:type="dxa"/>
            <w:tcBorders>
              <w:bottom w:val="single" w:sz="4" w:space="0" w:color="808080"/>
            </w:tcBorders>
            <w:shd w:val="pct10" w:color="auto" w:fill="FFFFFF"/>
          </w:tcPr>
          <w:p w14:paraId="469F10E2" w14:textId="77777777" w:rsidR="00BB488B" w:rsidRPr="0021232C" w:rsidRDefault="00BB488B" w:rsidP="00BB488B">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9F5FE5" w:rsidRPr="009F5FE5" w14:paraId="7981758E" w14:textId="77777777" w:rsidTr="00A02CD8">
        <w:tc>
          <w:tcPr>
            <w:tcW w:w="817" w:type="dxa"/>
            <w:tcBorders>
              <w:bottom w:val="single" w:sz="4" w:space="0" w:color="808080"/>
              <w:right w:val="nil"/>
            </w:tcBorders>
          </w:tcPr>
          <w:p w14:paraId="39F61205" w14:textId="77777777" w:rsidR="00BB488B" w:rsidRPr="0021232C" w:rsidRDefault="00BB488B" w:rsidP="00BB488B">
            <w:pPr>
              <w:numPr>
                <w:ilvl w:val="1"/>
                <w:numId w:val="5"/>
              </w:numPr>
              <w:tabs>
                <w:tab w:val="clear" w:pos="972"/>
                <w:tab w:val="left" w:pos="-1080"/>
                <w:tab w:val="left" w:pos="-720"/>
                <w:tab w:val="left" w:pos="1"/>
                <w:tab w:val="left" w:pos="270"/>
                <w:tab w:val="left" w:pos="540"/>
                <w:tab w:val="left" w:pos="720"/>
                <w:tab w:val="num" w:pos="7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84" w:firstLine="0"/>
              <w:rPr>
                <w:rFonts w:ascii="Times New Roman" w:hAnsi="Times New Roman"/>
                <w:color w:val="0070C0"/>
                <w:sz w:val="22"/>
                <w:lang w:val="en-GB"/>
              </w:rPr>
            </w:pPr>
          </w:p>
        </w:tc>
        <w:tc>
          <w:tcPr>
            <w:tcW w:w="7796" w:type="dxa"/>
            <w:gridSpan w:val="2"/>
            <w:tcBorders>
              <w:left w:val="nil"/>
              <w:bottom w:val="single" w:sz="4" w:space="0" w:color="808080"/>
              <w:right w:val="single" w:sz="4" w:space="0" w:color="auto"/>
            </w:tcBorders>
          </w:tcPr>
          <w:p w14:paraId="301E1A37" w14:textId="77777777" w:rsidR="00BB488B" w:rsidRPr="0021232C" w:rsidRDefault="00BB488B" w:rsidP="00BB488B">
            <w:pPr>
              <w:tabs>
                <w:tab w:val="left" w:pos="-1080"/>
                <w:tab w:val="left" w:pos="-72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4"/>
              <w:rPr>
                <w:rFonts w:ascii="Times New Roman" w:hAnsi="Times New Roman"/>
                <w:color w:val="0070C0"/>
                <w:sz w:val="22"/>
                <w:lang w:val="en-GB"/>
              </w:rPr>
            </w:pPr>
            <w:r w:rsidRPr="0021232C">
              <w:rPr>
                <w:rFonts w:ascii="Times New Roman" w:hAnsi="Times New Roman"/>
                <w:color w:val="0070C0"/>
                <w:sz w:val="22"/>
                <w:lang w:val="en-GB"/>
              </w:rPr>
              <w:t>The supervisor ensures that sufficient supplies, reagents and functioning equipment are available to handle the laboratory's workload:</w:t>
            </w:r>
          </w:p>
        </w:tc>
        <w:tc>
          <w:tcPr>
            <w:tcW w:w="1026" w:type="dxa"/>
            <w:tcBorders>
              <w:left w:val="single" w:sz="4" w:space="0" w:color="auto"/>
              <w:bottom w:val="single" w:sz="4" w:space="0" w:color="808080"/>
            </w:tcBorders>
            <w:shd w:val="pct10" w:color="auto" w:fill="FFFFFF"/>
          </w:tcPr>
          <w:p w14:paraId="0DE08600" w14:textId="77777777" w:rsidR="00BB488B" w:rsidRPr="0021232C" w:rsidRDefault="00BB488B" w:rsidP="00BB488B">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9F5FE5" w:rsidRPr="009F5FE5" w14:paraId="0A5E23D9" w14:textId="77777777" w:rsidTr="00A02CD8">
        <w:tc>
          <w:tcPr>
            <w:tcW w:w="817" w:type="dxa"/>
            <w:tcBorders>
              <w:bottom w:val="single" w:sz="4" w:space="0" w:color="808080"/>
              <w:right w:val="nil"/>
            </w:tcBorders>
          </w:tcPr>
          <w:p w14:paraId="7687B454" w14:textId="77777777" w:rsidR="00BB488B" w:rsidRPr="0021232C" w:rsidRDefault="00BB488B" w:rsidP="00BB488B">
            <w:pPr>
              <w:numPr>
                <w:ilvl w:val="1"/>
                <w:numId w:val="5"/>
              </w:numPr>
              <w:tabs>
                <w:tab w:val="clear" w:pos="972"/>
                <w:tab w:val="left" w:pos="-1080"/>
                <w:tab w:val="left" w:pos="-720"/>
                <w:tab w:val="left" w:pos="1"/>
                <w:tab w:val="left" w:pos="270"/>
                <w:tab w:val="left" w:pos="540"/>
                <w:tab w:val="left" w:pos="720"/>
                <w:tab w:val="num" w:pos="7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84" w:firstLine="0"/>
              <w:rPr>
                <w:rFonts w:ascii="Times New Roman" w:hAnsi="Times New Roman"/>
                <w:color w:val="0070C0"/>
                <w:sz w:val="22"/>
                <w:lang w:val="en-GB"/>
              </w:rPr>
            </w:pPr>
          </w:p>
        </w:tc>
        <w:tc>
          <w:tcPr>
            <w:tcW w:w="7796" w:type="dxa"/>
            <w:gridSpan w:val="2"/>
            <w:tcBorders>
              <w:left w:val="nil"/>
              <w:bottom w:val="single" w:sz="4" w:space="0" w:color="808080"/>
            </w:tcBorders>
          </w:tcPr>
          <w:p w14:paraId="4F1E0283" w14:textId="77777777" w:rsidR="00BB488B" w:rsidRPr="0021232C" w:rsidRDefault="00BB488B" w:rsidP="00BB488B">
            <w:pPr>
              <w:tabs>
                <w:tab w:val="left" w:pos="-1080"/>
                <w:tab w:val="left" w:pos="-72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4"/>
              <w:rPr>
                <w:rFonts w:ascii="Times New Roman" w:hAnsi="Times New Roman"/>
                <w:color w:val="0070C0"/>
                <w:sz w:val="22"/>
                <w:lang w:val="en-GB"/>
              </w:rPr>
            </w:pPr>
            <w:r w:rsidRPr="0021232C">
              <w:rPr>
                <w:rFonts w:ascii="Times New Roman" w:hAnsi="Times New Roman"/>
                <w:color w:val="0070C0"/>
                <w:sz w:val="22"/>
                <w:lang w:val="en-GB"/>
              </w:rPr>
              <w:t>Mechanisms are in place for on-site staff training or periodic updating of staff on technical issues:</w:t>
            </w:r>
          </w:p>
        </w:tc>
        <w:tc>
          <w:tcPr>
            <w:tcW w:w="1026" w:type="dxa"/>
            <w:tcBorders>
              <w:bottom w:val="single" w:sz="4" w:space="0" w:color="808080"/>
            </w:tcBorders>
            <w:shd w:val="pct10" w:color="auto" w:fill="FFFFFF"/>
          </w:tcPr>
          <w:p w14:paraId="4D532924" w14:textId="77777777" w:rsidR="00BB488B" w:rsidRPr="0021232C" w:rsidRDefault="00BB488B" w:rsidP="00BB488B">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EA0D24" w:rsidRPr="009F5FE5" w14:paraId="0A724F20" w14:textId="77777777" w:rsidTr="005C65D6">
        <w:tc>
          <w:tcPr>
            <w:tcW w:w="817" w:type="dxa"/>
            <w:tcBorders>
              <w:bottom w:val="single" w:sz="4" w:space="0" w:color="808080"/>
              <w:right w:val="nil"/>
            </w:tcBorders>
          </w:tcPr>
          <w:p w14:paraId="09267005" w14:textId="77777777" w:rsidR="00EA0D24" w:rsidRPr="0021232C" w:rsidRDefault="00EA0D24" w:rsidP="00BB488B">
            <w:pPr>
              <w:numPr>
                <w:ilvl w:val="1"/>
                <w:numId w:val="5"/>
              </w:numPr>
              <w:tabs>
                <w:tab w:val="clear" w:pos="972"/>
                <w:tab w:val="left" w:pos="-1080"/>
                <w:tab w:val="left" w:pos="-720"/>
                <w:tab w:val="left" w:pos="1"/>
                <w:tab w:val="left" w:pos="270"/>
                <w:tab w:val="left" w:pos="540"/>
                <w:tab w:val="left" w:pos="720"/>
                <w:tab w:val="num" w:pos="7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84" w:firstLine="0"/>
              <w:rPr>
                <w:rFonts w:ascii="Times New Roman" w:hAnsi="Times New Roman"/>
                <w:color w:val="0070C0"/>
                <w:sz w:val="22"/>
                <w:lang w:val="en-GB"/>
              </w:rPr>
            </w:pPr>
          </w:p>
        </w:tc>
        <w:tc>
          <w:tcPr>
            <w:tcW w:w="7796" w:type="dxa"/>
            <w:gridSpan w:val="2"/>
            <w:tcBorders>
              <w:left w:val="nil"/>
              <w:bottom w:val="single" w:sz="4" w:space="0" w:color="808080"/>
            </w:tcBorders>
          </w:tcPr>
          <w:p w14:paraId="22A42937" w14:textId="79C857CB" w:rsidR="00EA0D24" w:rsidRPr="0021232C" w:rsidRDefault="00EA0D24" w:rsidP="00BB488B">
            <w:pPr>
              <w:tabs>
                <w:tab w:val="left" w:pos="-1080"/>
                <w:tab w:val="left" w:pos="-72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4"/>
              <w:rPr>
                <w:rFonts w:ascii="Times New Roman" w:hAnsi="Times New Roman"/>
                <w:color w:val="0070C0"/>
                <w:sz w:val="22"/>
                <w:lang w:val="en-GB"/>
              </w:rPr>
            </w:pPr>
            <w:r>
              <w:rPr>
                <w:rFonts w:ascii="Times New Roman" w:hAnsi="Times New Roman"/>
                <w:color w:val="0070C0"/>
                <w:sz w:val="22"/>
                <w:lang w:val="en-GB"/>
              </w:rPr>
              <w:t>Mechanisms are in place for adequate selection and purchasing of external services, equipment, reagents and consumables</w:t>
            </w:r>
            <w:r w:rsidR="006102CB">
              <w:rPr>
                <w:rFonts w:ascii="Times New Roman" w:hAnsi="Times New Roman"/>
                <w:color w:val="0070C0"/>
                <w:sz w:val="22"/>
                <w:lang w:val="en-GB"/>
              </w:rPr>
              <w:t>:</w:t>
            </w:r>
          </w:p>
        </w:tc>
        <w:tc>
          <w:tcPr>
            <w:tcW w:w="1026" w:type="dxa"/>
            <w:tcBorders>
              <w:bottom w:val="single" w:sz="4" w:space="0" w:color="808080"/>
            </w:tcBorders>
            <w:shd w:val="pct10" w:color="auto" w:fill="FFFFFF"/>
          </w:tcPr>
          <w:p w14:paraId="0ECDDBB4" w14:textId="77777777" w:rsidR="00EA0D24" w:rsidRPr="0021232C" w:rsidRDefault="00EA0D24" w:rsidP="00BB488B">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5C65D6" w:rsidRPr="009F5FE5" w14:paraId="50D37174" w14:textId="77777777" w:rsidTr="00A02CD8">
        <w:tc>
          <w:tcPr>
            <w:tcW w:w="9639" w:type="dxa"/>
            <w:gridSpan w:val="4"/>
            <w:tcBorders>
              <w:left w:val="nil"/>
              <w:bottom w:val="single" w:sz="4" w:space="0" w:color="808080"/>
              <w:right w:val="nil"/>
            </w:tcBorders>
          </w:tcPr>
          <w:p w14:paraId="535DCECD" w14:textId="77777777" w:rsidR="005C65D6" w:rsidRPr="0021232C" w:rsidRDefault="005C65D6" w:rsidP="00BB488B">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5C65D6" w:rsidRPr="009F5FE5" w14:paraId="653844F5" w14:textId="77777777" w:rsidTr="00A02CD8">
        <w:tc>
          <w:tcPr>
            <w:tcW w:w="9639" w:type="dxa"/>
            <w:gridSpan w:val="4"/>
            <w:tcBorders>
              <w:bottom w:val="single" w:sz="4" w:space="0" w:color="808080"/>
            </w:tcBorders>
          </w:tcPr>
          <w:p w14:paraId="43E6CBB7" w14:textId="77777777" w:rsidR="005C65D6" w:rsidRPr="0021232C" w:rsidRDefault="005C65D6" w:rsidP="005C65D6">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i/>
                <w:color w:val="0070C0"/>
                <w:lang w:val="en-GB"/>
              </w:rPr>
            </w:pPr>
            <w:r w:rsidRPr="0021232C">
              <w:rPr>
                <w:rFonts w:ascii="Times New Roman" w:hAnsi="Times New Roman"/>
                <w:i/>
                <w:color w:val="0070C0"/>
                <w:lang w:val="en-GB"/>
              </w:rPr>
              <w:t>COMMENTS AND RECOMMENDATIONS:</w:t>
            </w:r>
          </w:p>
          <w:p w14:paraId="113CD15B" w14:textId="77777777" w:rsidR="005C65D6" w:rsidRPr="0021232C" w:rsidRDefault="005C65D6" w:rsidP="00BB488B">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5C65D6" w:rsidRPr="009F5FE5" w14:paraId="79BCA5F5" w14:textId="77777777" w:rsidTr="00A02CD8">
        <w:tc>
          <w:tcPr>
            <w:tcW w:w="9639" w:type="dxa"/>
            <w:gridSpan w:val="4"/>
            <w:tcBorders>
              <w:left w:val="nil"/>
              <w:bottom w:val="single" w:sz="4" w:space="0" w:color="808080"/>
              <w:right w:val="nil"/>
            </w:tcBorders>
          </w:tcPr>
          <w:p w14:paraId="6511DF9E" w14:textId="77777777" w:rsidR="005C65D6" w:rsidRPr="0021232C" w:rsidRDefault="005C65D6" w:rsidP="00BB488B">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5C65D6" w:rsidRPr="009F5FE5" w14:paraId="4100B9C8" w14:textId="77777777" w:rsidTr="00BB488B">
        <w:tc>
          <w:tcPr>
            <w:tcW w:w="817" w:type="dxa"/>
            <w:tcBorders>
              <w:bottom w:val="single" w:sz="4" w:space="0" w:color="808080"/>
              <w:right w:val="nil"/>
            </w:tcBorders>
          </w:tcPr>
          <w:p w14:paraId="72E68C98" w14:textId="77777777" w:rsidR="005C65D6" w:rsidRPr="00A02CD8" w:rsidRDefault="005C65D6" w:rsidP="00A02CD8">
            <w:pPr>
              <w:numPr>
                <w:ilvl w:val="0"/>
                <w:numId w:val="5"/>
              </w:num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center"/>
              <w:rPr>
                <w:rFonts w:ascii="Times New Roman" w:hAnsi="Times New Roman"/>
                <w:b/>
                <w:color w:val="0070C0"/>
                <w:sz w:val="22"/>
                <w:lang w:val="en-GB"/>
              </w:rPr>
            </w:pPr>
          </w:p>
        </w:tc>
        <w:tc>
          <w:tcPr>
            <w:tcW w:w="7796" w:type="dxa"/>
            <w:gridSpan w:val="2"/>
            <w:tcBorders>
              <w:left w:val="nil"/>
              <w:bottom w:val="single" w:sz="4" w:space="0" w:color="808080"/>
            </w:tcBorders>
          </w:tcPr>
          <w:p w14:paraId="11AC8CA5" w14:textId="2B7B38DA" w:rsidR="005C65D6" w:rsidRPr="00A02CD8" w:rsidRDefault="007E4F65" w:rsidP="00BB488B">
            <w:pPr>
              <w:tabs>
                <w:tab w:val="left" w:pos="-1080"/>
                <w:tab w:val="left" w:pos="-72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4"/>
              <w:rPr>
                <w:rFonts w:ascii="Times New Roman" w:hAnsi="Times New Roman"/>
                <w:b/>
                <w:bCs/>
                <w:color w:val="0070C0"/>
                <w:sz w:val="22"/>
                <w:lang w:val="en-GB"/>
              </w:rPr>
            </w:pPr>
            <w:r>
              <w:rPr>
                <w:rFonts w:ascii="Times New Roman" w:hAnsi="Times New Roman"/>
                <w:b/>
                <w:bCs/>
                <w:color w:val="0070C0"/>
                <w:sz w:val="22"/>
                <w:lang w:val="en-GB"/>
              </w:rPr>
              <w:t>Document and record control</w:t>
            </w:r>
            <w:r w:rsidR="005C65D6" w:rsidRPr="00A02CD8">
              <w:rPr>
                <w:rFonts w:ascii="Times New Roman" w:hAnsi="Times New Roman"/>
                <w:b/>
                <w:bCs/>
                <w:color w:val="0070C0"/>
                <w:sz w:val="22"/>
                <w:lang w:val="en-GB"/>
              </w:rPr>
              <w:t xml:space="preserve"> </w:t>
            </w:r>
            <w:r w:rsidR="00D513AE" w:rsidRPr="00A02CD8">
              <w:rPr>
                <w:rFonts w:ascii="Times New Roman" w:hAnsi="Times New Roman"/>
                <w:b/>
                <w:bCs/>
                <w:color w:val="0070C0"/>
                <w:sz w:val="22"/>
                <w:lang w:val="en-GB"/>
              </w:rPr>
              <w:t>(</w:t>
            </w:r>
            <w:r>
              <w:rPr>
                <w:rFonts w:ascii="Times New Roman" w:hAnsi="Times New Roman"/>
                <w:b/>
                <w:bCs/>
                <w:color w:val="0070C0"/>
                <w:sz w:val="22"/>
                <w:lang w:val="en-GB"/>
              </w:rPr>
              <w:t>7</w:t>
            </w:r>
            <w:r w:rsidR="00D513AE" w:rsidRPr="00A02CD8">
              <w:rPr>
                <w:rFonts w:ascii="Times New Roman" w:hAnsi="Times New Roman"/>
                <w:b/>
                <w:bCs/>
                <w:color w:val="0070C0"/>
                <w:sz w:val="22"/>
                <w:lang w:val="en-GB"/>
              </w:rPr>
              <w:t xml:space="preserve"> points)</w:t>
            </w:r>
          </w:p>
        </w:tc>
        <w:tc>
          <w:tcPr>
            <w:tcW w:w="1026" w:type="dxa"/>
            <w:tcBorders>
              <w:bottom w:val="single" w:sz="4" w:space="0" w:color="808080"/>
            </w:tcBorders>
            <w:shd w:val="pct10" w:color="auto" w:fill="FFFFFF"/>
          </w:tcPr>
          <w:p w14:paraId="239C5F4C" w14:textId="77777777" w:rsidR="005C65D6" w:rsidRPr="0021232C" w:rsidRDefault="005C65D6" w:rsidP="00BB488B">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5C65D6" w:rsidRPr="009F5FE5" w14:paraId="6A885655" w14:textId="77777777" w:rsidTr="00BB488B">
        <w:tc>
          <w:tcPr>
            <w:tcW w:w="817" w:type="dxa"/>
            <w:tcBorders>
              <w:bottom w:val="single" w:sz="4" w:space="0" w:color="808080"/>
              <w:right w:val="nil"/>
            </w:tcBorders>
          </w:tcPr>
          <w:p w14:paraId="75574937" w14:textId="77777777" w:rsidR="005C65D6" w:rsidRPr="0021232C" w:rsidRDefault="005C65D6" w:rsidP="00BB488B">
            <w:pPr>
              <w:numPr>
                <w:ilvl w:val="1"/>
                <w:numId w:val="5"/>
              </w:numPr>
              <w:tabs>
                <w:tab w:val="clear" w:pos="972"/>
                <w:tab w:val="left" w:pos="-1080"/>
                <w:tab w:val="left" w:pos="-720"/>
                <w:tab w:val="left" w:pos="1"/>
                <w:tab w:val="left" w:pos="270"/>
                <w:tab w:val="left" w:pos="540"/>
                <w:tab w:val="left" w:pos="720"/>
                <w:tab w:val="num" w:pos="7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84" w:firstLine="0"/>
              <w:rPr>
                <w:rFonts w:ascii="Times New Roman" w:hAnsi="Times New Roman"/>
                <w:color w:val="0070C0"/>
                <w:sz w:val="22"/>
                <w:lang w:val="en-GB"/>
              </w:rPr>
            </w:pPr>
          </w:p>
        </w:tc>
        <w:tc>
          <w:tcPr>
            <w:tcW w:w="7796" w:type="dxa"/>
            <w:gridSpan w:val="2"/>
            <w:tcBorders>
              <w:left w:val="nil"/>
              <w:bottom w:val="single" w:sz="4" w:space="0" w:color="808080"/>
            </w:tcBorders>
          </w:tcPr>
          <w:p w14:paraId="30A0C415" w14:textId="15DD0E12" w:rsidR="005C65D6" w:rsidRPr="0021232C" w:rsidRDefault="00965C7E" w:rsidP="00BB488B">
            <w:pPr>
              <w:tabs>
                <w:tab w:val="left" w:pos="-1080"/>
                <w:tab w:val="left" w:pos="-72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4"/>
              <w:rPr>
                <w:rFonts w:ascii="Times New Roman" w:hAnsi="Times New Roman"/>
                <w:color w:val="0070C0"/>
                <w:sz w:val="22"/>
                <w:lang w:val="en-GB"/>
              </w:rPr>
            </w:pPr>
            <w:r>
              <w:rPr>
                <w:rFonts w:ascii="Times New Roman" w:hAnsi="Times New Roman"/>
                <w:color w:val="0070C0"/>
                <w:sz w:val="22"/>
                <w:lang w:val="en-GB"/>
              </w:rPr>
              <w:t>The laboratory controls documents that may vary based on changes in versions or time (procedures, flow charts, instructions for use, forms, …)</w:t>
            </w:r>
            <w:r w:rsidR="006102CB">
              <w:rPr>
                <w:rFonts w:ascii="Times New Roman" w:hAnsi="Times New Roman"/>
                <w:color w:val="0070C0"/>
                <w:sz w:val="22"/>
                <w:lang w:val="en-GB"/>
              </w:rPr>
              <w:t>:</w:t>
            </w:r>
          </w:p>
        </w:tc>
        <w:tc>
          <w:tcPr>
            <w:tcW w:w="1026" w:type="dxa"/>
            <w:tcBorders>
              <w:bottom w:val="single" w:sz="4" w:space="0" w:color="808080"/>
            </w:tcBorders>
            <w:shd w:val="pct10" w:color="auto" w:fill="FFFFFF"/>
          </w:tcPr>
          <w:p w14:paraId="228F3245" w14:textId="77777777" w:rsidR="005C65D6" w:rsidRPr="0021232C" w:rsidRDefault="005C65D6" w:rsidP="00BB488B">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5C65D6" w:rsidRPr="009F5FE5" w14:paraId="3DC84D8A" w14:textId="77777777" w:rsidTr="00A02CD8">
        <w:tc>
          <w:tcPr>
            <w:tcW w:w="817" w:type="dxa"/>
            <w:tcBorders>
              <w:bottom w:val="single" w:sz="4" w:space="0" w:color="808080"/>
              <w:right w:val="nil"/>
            </w:tcBorders>
          </w:tcPr>
          <w:p w14:paraId="7D45E60F" w14:textId="77777777" w:rsidR="005C65D6" w:rsidRPr="0021232C" w:rsidRDefault="005C65D6" w:rsidP="00BB488B">
            <w:pPr>
              <w:numPr>
                <w:ilvl w:val="1"/>
                <w:numId w:val="5"/>
              </w:numPr>
              <w:tabs>
                <w:tab w:val="clear" w:pos="972"/>
                <w:tab w:val="left" w:pos="-1080"/>
                <w:tab w:val="left" w:pos="-720"/>
                <w:tab w:val="left" w:pos="1"/>
                <w:tab w:val="left" w:pos="270"/>
                <w:tab w:val="left" w:pos="540"/>
                <w:tab w:val="left" w:pos="720"/>
                <w:tab w:val="num" w:pos="7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84" w:firstLine="0"/>
              <w:rPr>
                <w:rFonts w:ascii="Times New Roman" w:hAnsi="Times New Roman"/>
                <w:color w:val="0070C0"/>
                <w:sz w:val="22"/>
                <w:lang w:val="en-GB"/>
              </w:rPr>
            </w:pPr>
          </w:p>
        </w:tc>
        <w:tc>
          <w:tcPr>
            <w:tcW w:w="7796" w:type="dxa"/>
            <w:gridSpan w:val="2"/>
            <w:tcBorders>
              <w:left w:val="nil"/>
              <w:bottom w:val="single" w:sz="4" w:space="0" w:color="808080"/>
            </w:tcBorders>
          </w:tcPr>
          <w:p w14:paraId="7D97BD63" w14:textId="5C717DD0" w:rsidR="005C65D6" w:rsidRPr="0021232C" w:rsidRDefault="00965C7E" w:rsidP="00A02CD8">
            <w:pPr>
              <w:tabs>
                <w:tab w:val="left" w:pos="-1080"/>
                <w:tab w:val="left" w:pos="-72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color w:val="0070C0"/>
                <w:sz w:val="22"/>
                <w:lang w:val="en-GB"/>
              </w:rPr>
            </w:pPr>
            <w:r>
              <w:rPr>
                <w:rFonts w:ascii="Times New Roman" w:hAnsi="Times New Roman"/>
                <w:color w:val="0070C0"/>
                <w:sz w:val="22"/>
                <w:lang w:val="en-GB"/>
              </w:rPr>
              <w:t>The laboratory ensures that unintended use of obsolete document is prevented</w:t>
            </w:r>
            <w:r w:rsidR="006102CB">
              <w:rPr>
                <w:rFonts w:ascii="Times New Roman" w:hAnsi="Times New Roman"/>
                <w:color w:val="0070C0"/>
                <w:sz w:val="22"/>
                <w:lang w:val="en-GB"/>
              </w:rPr>
              <w:t>:</w:t>
            </w:r>
          </w:p>
        </w:tc>
        <w:tc>
          <w:tcPr>
            <w:tcW w:w="1026" w:type="dxa"/>
            <w:tcBorders>
              <w:bottom w:val="single" w:sz="4" w:space="0" w:color="808080"/>
            </w:tcBorders>
            <w:shd w:val="pct10" w:color="auto" w:fill="FFFFFF"/>
          </w:tcPr>
          <w:p w14:paraId="41498D8E" w14:textId="77777777" w:rsidR="005C65D6" w:rsidRPr="0021232C" w:rsidRDefault="005C65D6" w:rsidP="00BB488B">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965C7E" w:rsidRPr="009F5FE5" w14:paraId="3309D768" w14:textId="77777777" w:rsidTr="000A5B8F">
        <w:tc>
          <w:tcPr>
            <w:tcW w:w="817" w:type="dxa"/>
            <w:tcBorders>
              <w:bottom w:val="single" w:sz="4" w:space="0" w:color="808080"/>
              <w:right w:val="nil"/>
            </w:tcBorders>
          </w:tcPr>
          <w:p w14:paraId="11D2DF69" w14:textId="77777777" w:rsidR="00965C7E" w:rsidRPr="0021232C" w:rsidRDefault="00965C7E" w:rsidP="00BB488B">
            <w:pPr>
              <w:numPr>
                <w:ilvl w:val="1"/>
                <w:numId w:val="5"/>
              </w:numPr>
              <w:tabs>
                <w:tab w:val="clear" w:pos="972"/>
                <w:tab w:val="left" w:pos="-1080"/>
                <w:tab w:val="left" w:pos="-720"/>
                <w:tab w:val="left" w:pos="1"/>
                <w:tab w:val="left" w:pos="270"/>
                <w:tab w:val="left" w:pos="540"/>
                <w:tab w:val="left" w:pos="720"/>
                <w:tab w:val="num" w:pos="7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84" w:firstLine="0"/>
              <w:rPr>
                <w:rFonts w:ascii="Times New Roman" w:hAnsi="Times New Roman"/>
                <w:color w:val="0070C0"/>
                <w:sz w:val="22"/>
                <w:lang w:val="en-GB"/>
              </w:rPr>
            </w:pPr>
          </w:p>
        </w:tc>
        <w:tc>
          <w:tcPr>
            <w:tcW w:w="7796" w:type="dxa"/>
            <w:gridSpan w:val="2"/>
            <w:tcBorders>
              <w:left w:val="nil"/>
              <w:bottom w:val="single" w:sz="4" w:space="0" w:color="808080"/>
            </w:tcBorders>
          </w:tcPr>
          <w:p w14:paraId="61D17D1C" w14:textId="03BB4C8C" w:rsidR="00965C7E" w:rsidRDefault="00965C7E" w:rsidP="00965C7E">
            <w:pPr>
              <w:tabs>
                <w:tab w:val="left" w:pos="-1080"/>
                <w:tab w:val="left" w:pos="-72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color w:val="0070C0"/>
                <w:sz w:val="22"/>
                <w:lang w:val="en-GB"/>
              </w:rPr>
            </w:pPr>
            <w:r>
              <w:rPr>
                <w:rFonts w:ascii="Times New Roman" w:hAnsi="Times New Roman"/>
                <w:color w:val="0070C0"/>
                <w:sz w:val="22"/>
                <w:lang w:val="en-GB"/>
              </w:rPr>
              <w:t>Documents are periodically reviewed and updated</w:t>
            </w:r>
            <w:r w:rsidR="006102CB">
              <w:rPr>
                <w:rFonts w:ascii="Times New Roman" w:hAnsi="Times New Roman"/>
                <w:color w:val="0070C0"/>
                <w:sz w:val="22"/>
                <w:lang w:val="en-GB"/>
              </w:rPr>
              <w:t>:</w:t>
            </w:r>
          </w:p>
        </w:tc>
        <w:tc>
          <w:tcPr>
            <w:tcW w:w="1026" w:type="dxa"/>
            <w:tcBorders>
              <w:bottom w:val="single" w:sz="4" w:space="0" w:color="808080"/>
            </w:tcBorders>
            <w:shd w:val="pct10" w:color="auto" w:fill="FFFFFF"/>
          </w:tcPr>
          <w:p w14:paraId="3CB97D54" w14:textId="77777777" w:rsidR="00965C7E" w:rsidRPr="0021232C" w:rsidRDefault="00965C7E" w:rsidP="00BB488B">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965C7E" w:rsidRPr="009F5FE5" w14:paraId="7E658768" w14:textId="77777777" w:rsidTr="000A5B8F">
        <w:tc>
          <w:tcPr>
            <w:tcW w:w="817" w:type="dxa"/>
            <w:tcBorders>
              <w:bottom w:val="single" w:sz="4" w:space="0" w:color="808080"/>
              <w:right w:val="nil"/>
            </w:tcBorders>
          </w:tcPr>
          <w:p w14:paraId="33EDF8F5" w14:textId="77777777" w:rsidR="00965C7E" w:rsidRPr="0021232C" w:rsidRDefault="00965C7E" w:rsidP="00BB488B">
            <w:pPr>
              <w:numPr>
                <w:ilvl w:val="1"/>
                <w:numId w:val="5"/>
              </w:numPr>
              <w:tabs>
                <w:tab w:val="clear" w:pos="972"/>
                <w:tab w:val="left" w:pos="-1080"/>
                <w:tab w:val="left" w:pos="-720"/>
                <w:tab w:val="left" w:pos="1"/>
                <w:tab w:val="left" w:pos="270"/>
                <w:tab w:val="left" w:pos="540"/>
                <w:tab w:val="left" w:pos="720"/>
                <w:tab w:val="num" w:pos="7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84" w:firstLine="0"/>
              <w:rPr>
                <w:rFonts w:ascii="Times New Roman" w:hAnsi="Times New Roman"/>
                <w:color w:val="0070C0"/>
                <w:sz w:val="22"/>
                <w:lang w:val="en-GB"/>
              </w:rPr>
            </w:pPr>
          </w:p>
        </w:tc>
        <w:tc>
          <w:tcPr>
            <w:tcW w:w="7796" w:type="dxa"/>
            <w:gridSpan w:val="2"/>
            <w:tcBorders>
              <w:left w:val="nil"/>
              <w:bottom w:val="single" w:sz="4" w:space="0" w:color="808080"/>
            </w:tcBorders>
          </w:tcPr>
          <w:p w14:paraId="4B7493A3" w14:textId="0FB16859" w:rsidR="00965C7E" w:rsidRDefault="00965C7E" w:rsidP="00965C7E">
            <w:pPr>
              <w:tabs>
                <w:tab w:val="left" w:pos="-1080"/>
                <w:tab w:val="left" w:pos="-72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color w:val="0070C0"/>
                <w:sz w:val="22"/>
                <w:lang w:val="en-GB"/>
              </w:rPr>
            </w:pPr>
            <w:r>
              <w:rPr>
                <w:rFonts w:ascii="Times New Roman" w:hAnsi="Times New Roman"/>
                <w:color w:val="0070C0"/>
                <w:sz w:val="22"/>
                <w:lang w:val="en-GB"/>
              </w:rPr>
              <w:t>Mechanisms are in place to keep records of sample receipts, work books or work sheets, instruments printouts, examination results and reports, instruments maintenance and calibration, quality control</w:t>
            </w:r>
            <w:r w:rsidR="000E7DB7">
              <w:rPr>
                <w:rFonts w:ascii="Times New Roman" w:hAnsi="Times New Roman"/>
                <w:color w:val="0070C0"/>
                <w:sz w:val="22"/>
                <w:lang w:val="en-GB"/>
              </w:rPr>
              <w:t xml:space="preserve"> data</w:t>
            </w:r>
            <w:r>
              <w:rPr>
                <w:rFonts w:ascii="Times New Roman" w:hAnsi="Times New Roman"/>
                <w:color w:val="0070C0"/>
                <w:sz w:val="22"/>
                <w:lang w:val="en-GB"/>
              </w:rPr>
              <w:t xml:space="preserve">, </w:t>
            </w:r>
            <w:r w:rsidR="000E7DB7">
              <w:rPr>
                <w:rFonts w:ascii="Times New Roman" w:hAnsi="Times New Roman"/>
                <w:color w:val="0070C0"/>
                <w:sz w:val="22"/>
                <w:lang w:val="en-GB"/>
              </w:rPr>
              <w:t>nonconformities;</w:t>
            </w:r>
            <w:r>
              <w:rPr>
                <w:rFonts w:ascii="Times New Roman" w:hAnsi="Times New Roman"/>
                <w:color w:val="0070C0"/>
                <w:sz w:val="22"/>
                <w:lang w:val="en-GB"/>
              </w:rPr>
              <w:t xml:space="preserve"> and to protect them from alterations</w:t>
            </w:r>
            <w:r w:rsidR="006102CB">
              <w:rPr>
                <w:rFonts w:ascii="Times New Roman" w:hAnsi="Times New Roman"/>
                <w:color w:val="0070C0"/>
                <w:sz w:val="22"/>
                <w:lang w:val="en-GB"/>
              </w:rPr>
              <w:t>:</w:t>
            </w:r>
          </w:p>
        </w:tc>
        <w:tc>
          <w:tcPr>
            <w:tcW w:w="1026" w:type="dxa"/>
            <w:tcBorders>
              <w:bottom w:val="single" w:sz="4" w:space="0" w:color="808080"/>
            </w:tcBorders>
            <w:shd w:val="pct10" w:color="auto" w:fill="FFFFFF"/>
          </w:tcPr>
          <w:p w14:paraId="5250BCBD" w14:textId="77777777" w:rsidR="00965C7E" w:rsidRPr="0021232C" w:rsidRDefault="00965C7E" w:rsidP="00BB488B">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0A5B8F" w:rsidRPr="009F5FE5" w14:paraId="503B0FD7" w14:textId="77777777" w:rsidTr="00A02CD8">
        <w:tc>
          <w:tcPr>
            <w:tcW w:w="9639" w:type="dxa"/>
            <w:gridSpan w:val="4"/>
            <w:tcBorders>
              <w:left w:val="nil"/>
              <w:bottom w:val="single" w:sz="4" w:space="0" w:color="808080"/>
              <w:right w:val="nil"/>
            </w:tcBorders>
          </w:tcPr>
          <w:p w14:paraId="05E57EB8" w14:textId="77777777" w:rsidR="000A5B8F" w:rsidRPr="0021232C" w:rsidRDefault="000A5B8F" w:rsidP="00BB488B">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0A5B8F" w:rsidRPr="009F5FE5" w14:paraId="75F0D496" w14:textId="77777777" w:rsidTr="00A02CD8">
        <w:tc>
          <w:tcPr>
            <w:tcW w:w="9639" w:type="dxa"/>
            <w:gridSpan w:val="4"/>
            <w:tcBorders>
              <w:bottom w:val="single" w:sz="4" w:space="0" w:color="808080"/>
            </w:tcBorders>
          </w:tcPr>
          <w:p w14:paraId="66D49E6B" w14:textId="77777777" w:rsidR="000A5B8F" w:rsidRPr="0021232C" w:rsidRDefault="000A5B8F" w:rsidP="000A5B8F">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i/>
                <w:color w:val="0070C0"/>
                <w:lang w:val="en-GB"/>
              </w:rPr>
            </w:pPr>
            <w:r w:rsidRPr="0021232C">
              <w:rPr>
                <w:rFonts w:ascii="Times New Roman" w:hAnsi="Times New Roman"/>
                <w:i/>
                <w:color w:val="0070C0"/>
                <w:lang w:val="en-GB"/>
              </w:rPr>
              <w:t>COMMENTS AND RECOMMENDATIONS:</w:t>
            </w:r>
          </w:p>
          <w:p w14:paraId="6EACCAE6" w14:textId="77777777" w:rsidR="000A5B8F" w:rsidRPr="0021232C" w:rsidRDefault="000A5B8F" w:rsidP="00A02CD8">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b/>
                <w:color w:val="0070C0"/>
                <w:sz w:val="22"/>
                <w:lang w:val="en-GB"/>
              </w:rPr>
            </w:pPr>
          </w:p>
        </w:tc>
      </w:tr>
      <w:tr w:rsidR="000A5B8F" w:rsidRPr="009F5FE5" w14:paraId="064DE70F" w14:textId="77777777" w:rsidTr="00A02CD8">
        <w:tc>
          <w:tcPr>
            <w:tcW w:w="9639" w:type="dxa"/>
            <w:gridSpan w:val="4"/>
            <w:tcBorders>
              <w:left w:val="nil"/>
              <w:bottom w:val="single" w:sz="4" w:space="0" w:color="808080"/>
              <w:right w:val="nil"/>
            </w:tcBorders>
          </w:tcPr>
          <w:p w14:paraId="7DA6E28B" w14:textId="77777777" w:rsidR="000A5B8F" w:rsidRPr="0021232C" w:rsidRDefault="000A5B8F" w:rsidP="00BB488B">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D513AE" w:rsidRPr="009F5FE5" w14:paraId="05A5E909" w14:textId="77777777" w:rsidTr="00BB488B">
        <w:tc>
          <w:tcPr>
            <w:tcW w:w="817" w:type="dxa"/>
            <w:tcBorders>
              <w:bottom w:val="single" w:sz="4" w:space="0" w:color="808080"/>
              <w:right w:val="nil"/>
            </w:tcBorders>
          </w:tcPr>
          <w:p w14:paraId="7814B479" w14:textId="77777777" w:rsidR="00D513AE" w:rsidRPr="00A02CD8" w:rsidRDefault="00D513AE" w:rsidP="00A02CD8">
            <w:pPr>
              <w:numPr>
                <w:ilvl w:val="0"/>
                <w:numId w:val="5"/>
              </w:num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center"/>
              <w:rPr>
                <w:rFonts w:ascii="Times New Roman" w:hAnsi="Times New Roman"/>
                <w:b/>
                <w:color w:val="0070C0"/>
                <w:sz w:val="22"/>
                <w:lang w:val="en-GB"/>
              </w:rPr>
            </w:pPr>
          </w:p>
        </w:tc>
        <w:tc>
          <w:tcPr>
            <w:tcW w:w="7796" w:type="dxa"/>
            <w:gridSpan w:val="2"/>
            <w:tcBorders>
              <w:left w:val="nil"/>
              <w:bottom w:val="single" w:sz="4" w:space="0" w:color="808080"/>
            </w:tcBorders>
          </w:tcPr>
          <w:p w14:paraId="4D5C7380" w14:textId="6D8A3DD0" w:rsidR="00D513AE" w:rsidRPr="00A02CD8" w:rsidRDefault="00D513AE" w:rsidP="00BB488B">
            <w:pPr>
              <w:tabs>
                <w:tab w:val="left" w:pos="-1080"/>
                <w:tab w:val="left" w:pos="-72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4"/>
              <w:rPr>
                <w:rFonts w:ascii="Times New Roman" w:hAnsi="Times New Roman"/>
                <w:b/>
                <w:bCs/>
                <w:color w:val="0070C0"/>
                <w:sz w:val="22"/>
                <w:lang w:val="en-GB"/>
              </w:rPr>
            </w:pPr>
            <w:r w:rsidRPr="00A02CD8">
              <w:rPr>
                <w:rFonts w:ascii="Times New Roman" w:hAnsi="Times New Roman"/>
                <w:b/>
                <w:bCs/>
                <w:color w:val="0070C0"/>
                <w:sz w:val="22"/>
                <w:lang w:val="en-GB"/>
              </w:rPr>
              <w:t>Laboratory information management (7 points)</w:t>
            </w:r>
          </w:p>
        </w:tc>
        <w:tc>
          <w:tcPr>
            <w:tcW w:w="1026" w:type="dxa"/>
            <w:tcBorders>
              <w:bottom w:val="single" w:sz="4" w:space="0" w:color="808080"/>
            </w:tcBorders>
            <w:shd w:val="pct10" w:color="auto" w:fill="FFFFFF"/>
          </w:tcPr>
          <w:p w14:paraId="6EC7E4EA" w14:textId="77777777" w:rsidR="00D513AE" w:rsidRPr="0021232C" w:rsidRDefault="00D513AE" w:rsidP="00BB488B">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D513AE" w:rsidRPr="009F5FE5" w14:paraId="2D909839" w14:textId="77777777" w:rsidTr="00BB488B">
        <w:tc>
          <w:tcPr>
            <w:tcW w:w="817" w:type="dxa"/>
            <w:tcBorders>
              <w:bottom w:val="single" w:sz="4" w:space="0" w:color="808080"/>
              <w:right w:val="nil"/>
            </w:tcBorders>
          </w:tcPr>
          <w:p w14:paraId="2660B203" w14:textId="77777777" w:rsidR="00D513AE" w:rsidRPr="0021232C" w:rsidRDefault="00D513AE" w:rsidP="00BB488B">
            <w:pPr>
              <w:numPr>
                <w:ilvl w:val="1"/>
                <w:numId w:val="5"/>
              </w:numPr>
              <w:tabs>
                <w:tab w:val="clear" w:pos="972"/>
                <w:tab w:val="left" w:pos="-1080"/>
                <w:tab w:val="left" w:pos="-720"/>
                <w:tab w:val="left" w:pos="1"/>
                <w:tab w:val="left" w:pos="270"/>
                <w:tab w:val="left" w:pos="540"/>
                <w:tab w:val="left" w:pos="720"/>
                <w:tab w:val="num" w:pos="7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84" w:firstLine="0"/>
              <w:rPr>
                <w:rFonts w:ascii="Times New Roman" w:hAnsi="Times New Roman"/>
                <w:color w:val="0070C0"/>
                <w:sz w:val="22"/>
                <w:lang w:val="en-GB"/>
              </w:rPr>
            </w:pPr>
          </w:p>
        </w:tc>
        <w:tc>
          <w:tcPr>
            <w:tcW w:w="7796" w:type="dxa"/>
            <w:gridSpan w:val="2"/>
            <w:tcBorders>
              <w:left w:val="nil"/>
              <w:bottom w:val="single" w:sz="4" w:space="0" w:color="808080"/>
            </w:tcBorders>
          </w:tcPr>
          <w:p w14:paraId="6699D2F6" w14:textId="4AF16E0A" w:rsidR="00D513AE" w:rsidRPr="0021232C" w:rsidRDefault="000E7DB7" w:rsidP="00BB488B">
            <w:pPr>
              <w:tabs>
                <w:tab w:val="left" w:pos="-1080"/>
                <w:tab w:val="left" w:pos="-72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4"/>
              <w:rPr>
                <w:rFonts w:ascii="Times New Roman" w:hAnsi="Times New Roman"/>
                <w:color w:val="0070C0"/>
                <w:sz w:val="22"/>
                <w:lang w:val="en-GB"/>
              </w:rPr>
            </w:pPr>
            <w:r>
              <w:rPr>
                <w:rFonts w:ascii="Times New Roman" w:hAnsi="Times New Roman"/>
                <w:color w:val="0070C0"/>
                <w:sz w:val="22"/>
                <w:lang w:val="en-GB"/>
              </w:rPr>
              <w:t>Data and information contained in computer and non-computer systems is correctly maintained and managed</w:t>
            </w:r>
            <w:r w:rsidR="006102CB">
              <w:rPr>
                <w:rFonts w:ascii="Times New Roman" w:hAnsi="Times New Roman"/>
                <w:color w:val="0070C0"/>
                <w:sz w:val="22"/>
                <w:lang w:val="en-GB"/>
              </w:rPr>
              <w:t>:</w:t>
            </w:r>
          </w:p>
        </w:tc>
        <w:tc>
          <w:tcPr>
            <w:tcW w:w="1026" w:type="dxa"/>
            <w:tcBorders>
              <w:bottom w:val="single" w:sz="4" w:space="0" w:color="808080"/>
            </w:tcBorders>
            <w:shd w:val="pct10" w:color="auto" w:fill="FFFFFF"/>
          </w:tcPr>
          <w:p w14:paraId="363F1836" w14:textId="77777777" w:rsidR="00D513AE" w:rsidRPr="0021232C" w:rsidRDefault="00D513AE" w:rsidP="00BB488B">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0E7DB7" w:rsidRPr="009F5FE5" w14:paraId="61A7F386" w14:textId="77777777" w:rsidTr="00BB488B">
        <w:tc>
          <w:tcPr>
            <w:tcW w:w="817" w:type="dxa"/>
            <w:tcBorders>
              <w:bottom w:val="single" w:sz="4" w:space="0" w:color="808080"/>
              <w:right w:val="nil"/>
            </w:tcBorders>
          </w:tcPr>
          <w:p w14:paraId="0D906FE7" w14:textId="77777777" w:rsidR="000E7DB7" w:rsidRPr="0021232C" w:rsidRDefault="000E7DB7" w:rsidP="000E7DB7">
            <w:pPr>
              <w:numPr>
                <w:ilvl w:val="1"/>
                <w:numId w:val="5"/>
              </w:numPr>
              <w:tabs>
                <w:tab w:val="clear" w:pos="972"/>
                <w:tab w:val="left" w:pos="-1080"/>
                <w:tab w:val="left" w:pos="-720"/>
                <w:tab w:val="left" w:pos="1"/>
                <w:tab w:val="left" w:pos="270"/>
                <w:tab w:val="left" w:pos="540"/>
                <w:tab w:val="left" w:pos="720"/>
                <w:tab w:val="num" w:pos="7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84" w:firstLine="0"/>
              <w:rPr>
                <w:rFonts w:ascii="Times New Roman" w:hAnsi="Times New Roman"/>
                <w:color w:val="0070C0"/>
                <w:sz w:val="22"/>
                <w:lang w:val="en-GB"/>
              </w:rPr>
            </w:pPr>
          </w:p>
        </w:tc>
        <w:tc>
          <w:tcPr>
            <w:tcW w:w="7796" w:type="dxa"/>
            <w:gridSpan w:val="2"/>
            <w:tcBorders>
              <w:left w:val="nil"/>
              <w:bottom w:val="single" w:sz="4" w:space="0" w:color="808080"/>
            </w:tcBorders>
          </w:tcPr>
          <w:p w14:paraId="7921B4A6" w14:textId="2B174CA0" w:rsidR="000E7DB7" w:rsidRDefault="000E7DB7" w:rsidP="000E7DB7">
            <w:pPr>
              <w:tabs>
                <w:tab w:val="left" w:pos="-1080"/>
                <w:tab w:val="left" w:pos="-72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4"/>
              <w:rPr>
                <w:rFonts w:ascii="Times New Roman" w:hAnsi="Times New Roman"/>
                <w:color w:val="0070C0"/>
                <w:sz w:val="22"/>
                <w:lang w:val="en-GB"/>
              </w:rPr>
            </w:pPr>
            <w:r>
              <w:rPr>
                <w:rFonts w:ascii="Times New Roman" w:hAnsi="Times New Roman"/>
                <w:color w:val="0070C0"/>
                <w:sz w:val="22"/>
                <w:lang w:val="en-GB"/>
              </w:rPr>
              <w:t>Data processing conditions protects the integrity and the accuracy of results, including in case of manual recording and transcription</w:t>
            </w:r>
            <w:r w:rsidR="006102CB">
              <w:rPr>
                <w:rFonts w:ascii="Times New Roman" w:hAnsi="Times New Roman"/>
                <w:color w:val="0070C0"/>
                <w:sz w:val="22"/>
                <w:lang w:val="en-GB"/>
              </w:rPr>
              <w:t>:</w:t>
            </w:r>
          </w:p>
        </w:tc>
        <w:tc>
          <w:tcPr>
            <w:tcW w:w="1026" w:type="dxa"/>
            <w:tcBorders>
              <w:bottom w:val="single" w:sz="4" w:space="0" w:color="808080"/>
            </w:tcBorders>
            <w:shd w:val="pct10" w:color="auto" w:fill="FFFFFF"/>
          </w:tcPr>
          <w:p w14:paraId="1D1C4C4D" w14:textId="77777777" w:rsidR="000E7DB7" w:rsidRPr="0021232C" w:rsidRDefault="000E7DB7" w:rsidP="000E7DB7">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0E7DB7" w:rsidRPr="009F5FE5" w14:paraId="4798A591" w14:textId="77777777" w:rsidTr="00BB488B">
        <w:tc>
          <w:tcPr>
            <w:tcW w:w="817" w:type="dxa"/>
            <w:tcBorders>
              <w:bottom w:val="single" w:sz="4" w:space="0" w:color="808080"/>
              <w:right w:val="nil"/>
            </w:tcBorders>
          </w:tcPr>
          <w:p w14:paraId="540A59D7" w14:textId="77777777" w:rsidR="000E7DB7" w:rsidRPr="0021232C" w:rsidRDefault="000E7DB7" w:rsidP="000E7DB7">
            <w:pPr>
              <w:numPr>
                <w:ilvl w:val="1"/>
                <w:numId w:val="5"/>
              </w:numPr>
              <w:tabs>
                <w:tab w:val="clear" w:pos="972"/>
                <w:tab w:val="left" w:pos="-1080"/>
                <w:tab w:val="left" w:pos="-720"/>
                <w:tab w:val="left" w:pos="1"/>
                <w:tab w:val="left" w:pos="270"/>
                <w:tab w:val="left" w:pos="540"/>
                <w:tab w:val="left" w:pos="720"/>
                <w:tab w:val="num" w:pos="7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84" w:firstLine="0"/>
              <w:rPr>
                <w:rFonts w:ascii="Times New Roman" w:hAnsi="Times New Roman"/>
                <w:color w:val="0070C0"/>
                <w:sz w:val="22"/>
                <w:lang w:val="en-GB"/>
              </w:rPr>
            </w:pPr>
          </w:p>
        </w:tc>
        <w:tc>
          <w:tcPr>
            <w:tcW w:w="7796" w:type="dxa"/>
            <w:gridSpan w:val="2"/>
            <w:tcBorders>
              <w:left w:val="nil"/>
              <w:bottom w:val="single" w:sz="4" w:space="0" w:color="808080"/>
            </w:tcBorders>
          </w:tcPr>
          <w:p w14:paraId="2C257F26" w14:textId="131F6943" w:rsidR="000E7DB7" w:rsidRDefault="000E7DB7" w:rsidP="000E7DB7">
            <w:pPr>
              <w:tabs>
                <w:tab w:val="left" w:pos="-1080"/>
                <w:tab w:val="left" w:pos="-72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4"/>
              <w:rPr>
                <w:rFonts w:ascii="Times New Roman" w:hAnsi="Times New Roman"/>
                <w:color w:val="0070C0"/>
                <w:sz w:val="22"/>
                <w:lang w:val="en-GB"/>
              </w:rPr>
            </w:pPr>
            <w:r>
              <w:rPr>
                <w:rFonts w:ascii="Times New Roman" w:hAnsi="Times New Roman"/>
                <w:color w:val="0070C0"/>
                <w:sz w:val="22"/>
                <w:lang w:val="en-GB"/>
              </w:rPr>
              <w:t>Data is protected from unauthorized access</w:t>
            </w:r>
            <w:r w:rsidR="006102CB">
              <w:rPr>
                <w:rFonts w:ascii="Times New Roman" w:hAnsi="Times New Roman"/>
                <w:color w:val="0070C0"/>
                <w:sz w:val="22"/>
                <w:lang w:val="en-GB"/>
              </w:rPr>
              <w:t>:</w:t>
            </w:r>
          </w:p>
        </w:tc>
        <w:tc>
          <w:tcPr>
            <w:tcW w:w="1026" w:type="dxa"/>
            <w:tcBorders>
              <w:bottom w:val="single" w:sz="4" w:space="0" w:color="808080"/>
            </w:tcBorders>
            <w:shd w:val="pct10" w:color="auto" w:fill="FFFFFF"/>
          </w:tcPr>
          <w:p w14:paraId="358B99D1" w14:textId="77777777" w:rsidR="000E7DB7" w:rsidRPr="0021232C" w:rsidRDefault="000E7DB7" w:rsidP="000E7DB7">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0E7DB7" w:rsidRPr="009F5FE5" w14:paraId="3DFFED62" w14:textId="77777777" w:rsidTr="00BB488B">
        <w:tc>
          <w:tcPr>
            <w:tcW w:w="817" w:type="dxa"/>
            <w:tcBorders>
              <w:bottom w:val="single" w:sz="4" w:space="0" w:color="808080"/>
              <w:right w:val="nil"/>
            </w:tcBorders>
          </w:tcPr>
          <w:p w14:paraId="69746C83" w14:textId="77777777" w:rsidR="000E7DB7" w:rsidRPr="0021232C" w:rsidRDefault="000E7DB7" w:rsidP="000E7DB7">
            <w:pPr>
              <w:numPr>
                <w:ilvl w:val="1"/>
                <w:numId w:val="5"/>
              </w:numPr>
              <w:tabs>
                <w:tab w:val="clear" w:pos="972"/>
                <w:tab w:val="left" w:pos="-1080"/>
                <w:tab w:val="left" w:pos="-720"/>
                <w:tab w:val="left" w:pos="1"/>
                <w:tab w:val="left" w:pos="270"/>
                <w:tab w:val="left" w:pos="540"/>
                <w:tab w:val="left" w:pos="720"/>
                <w:tab w:val="num" w:pos="7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84" w:firstLine="0"/>
              <w:rPr>
                <w:rFonts w:ascii="Times New Roman" w:hAnsi="Times New Roman"/>
                <w:color w:val="0070C0"/>
                <w:sz w:val="22"/>
                <w:lang w:val="en-GB"/>
              </w:rPr>
            </w:pPr>
          </w:p>
        </w:tc>
        <w:tc>
          <w:tcPr>
            <w:tcW w:w="7796" w:type="dxa"/>
            <w:gridSpan w:val="2"/>
            <w:tcBorders>
              <w:left w:val="nil"/>
              <w:bottom w:val="single" w:sz="4" w:space="0" w:color="808080"/>
            </w:tcBorders>
          </w:tcPr>
          <w:p w14:paraId="3273D4CD" w14:textId="42749531" w:rsidR="000E7DB7" w:rsidRDefault="000E7DB7" w:rsidP="000E7DB7">
            <w:pPr>
              <w:tabs>
                <w:tab w:val="left" w:pos="-1080"/>
                <w:tab w:val="left" w:pos="-72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4"/>
              <w:rPr>
                <w:rFonts w:ascii="Times New Roman" w:hAnsi="Times New Roman"/>
                <w:color w:val="0070C0"/>
                <w:sz w:val="22"/>
                <w:lang w:val="en-GB"/>
              </w:rPr>
            </w:pPr>
            <w:r>
              <w:rPr>
                <w:rFonts w:ascii="Times New Roman" w:hAnsi="Times New Roman"/>
                <w:color w:val="0070C0"/>
                <w:sz w:val="22"/>
                <w:lang w:val="en-GB"/>
              </w:rPr>
              <w:t>Interfaces between instruments and laboratory information system are designed effectively</w:t>
            </w:r>
            <w:r w:rsidR="006102CB">
              <w:rPr>
                <w:rFonts w:ascii="Times New Roman" w:hAnsi="Times New Roman"/>
                <w:color w:val="0070C0"/>
                <w:sz w:val="22"/>
                <w:lang w:val="en-GB"/>
              </w:rPr>
              <w:t>:</w:t>
            </w:r>
          </w:p>
        </w:tc>
        <w:tc>
          <w:tcPr>
            <w:tcW w:w="1026" w:type="dxa"/>
            <w:tcBorders>
              <w:bottom w:val="single" w:sz="4" w:space="0" w:color="808080"/>
            </w:tcBorders>
            <w:shd w:val="pct10" w:color="auto" w:fill="FFFFFF"/>
          </w:tcPr>
          <w:p w14:paraId="20B795F0" w14:textId="77777777" w:rsidR="000E7DB7" w:rsidRPr="0021232C" w:rsidRDefault="000E7DB7" w:rsidP="000E7DB7">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0E7DB7" w:rsidRPr="009F5FE5" w14:paraId="46D23AD9" w14:textId="77777777" w:rsidTr="00BB488B">
        <w:tc>
          <w:tcPr>
            <w:tcW w:w="817" w:type="dxa"/>
            <w:tcBorders>
              <w:bottom w:val="single" w:sz="4" w:space="0" w:color="808080"/>
              <w:right w:val="nil"/>
            </w:tcBorders>
          </w:tcPr>
          <w:p w14:paraId="6AC442FF" w14:textId="77777777" w:rsidR="000E7DB7" w:rsidRPr="0021232C" w:rsidRDefault="000E7DB7" w:rsidP="000E7DB7">
            <w:pPr>
              <w:numPr>
                <w:ilvl w:val="1"/>
                <w:numId w:val="5"/>
              </w:numPr>
              <w:tabs>
                <w:tab w:val="clear" w:pos="972"/>
                <w:tab w:val="left" w:pos="-1080"/>
                <w:tab w:val="left" w:pos="-720"/>
                <w:tab w:val="left" w:pos="1"/>
                <w:tab w:val="left" w:pos="270"/>
                <w:tab w:val="left" w:pos="540"/>
                <w:tab w:val="left" w:pos="720"/>
                <w:tab w:val="num" w:pos="7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84" w:firstLine="0"/>
              <w:rPr>
                <w:rFonts w:ascii="Times New Roman" w:hAnsi="Times New Roman"/>
                <w:color w:val="0070C0"/>
                <w:sz w:val="22"/>
                <w:lang w:val="en-GB"/>
              </w:rPr>
            </w:pPr>
          </w:p>
        </w:tc>
        <w:tc>
          <w:tcPr>
            <w:tcW w:w="7796" w:type="dxa"/>
            <w:gridSpan w:val="2"/>
            <w:tcBorders>
              <w:left w:val="nil"/>
              <w:bottom w:val="single" w:sz="4" w:space="0" w:color="808080"/>
            </w:tcBorders>
          </w:tcPr>
          <w:p w14:paraId="064B0E60" w14:textId="0D8C5E42" w:rsidR="000E7DB7" w:rsidRDefault="000E7DB7" w:rsidP="000E7DB7">
            <w:pPr>
              <w:tabs>
                <w:tab w:val="left" w:pos="-1080"/>
                <w:tab w:val="left" w:pos="-72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4"/>
              <w:rPr>
                <w:rFonts w:ascii="Times New Roman" w:hAnsi="Times New Roman"/>
                <w:color w:val="0070C0"/>
                <w:sz w:val="22"/>
                <w:lang w:val="en-GB"/>
              </w:rPr>
            </w:pPr>
            <w:r>
              <w:rPr>
                <w:rFonts w:ascii="Times New Roman" w:hAnsi="Times New Roman"/>
                <w:color w:val="0070C0"/>
                <w:sz w:val="22"/>
                <w:lang w:val="en-GB"/>
              </w:rPr>
              <w:t>There is a back-up system for laboratory information and data</w:t>
            </w:r>
            <w:r w:rsidR="006102CB">
              <w:rPr>
                <w:rFonts w:ascii="Times New Roman" w:hAnsi="Times New Roman"/>
                <w:color w:val="0070C0"/>
                <w:sz w:val="22"/>
                <w:lang w:val="en-GB"/>
              </w:rPr>
              <w:t>:</w:t>
            </w:r>
          </w:p>
        </w:tc>
        <w:tc>
          <w:tcPr>
            <w:tcW w:w="1026" w:type="dxa"/>
            <w:tcBorders>
              <w:bottom w:val="single" w:sz="4" w:space="0" w:color="808080"/>
            </w:tcBorders>
            <w:shd w:val="pct10" w:color="auto" w:fill="FFFFFF"/>
          </w:tcPr>
          <w:p w14:paraId="08733559" w14:textId="77777777" w:rsidR="000E7DB7" w:rsidRPr="0021232C" w:rsidRDefault="000E7DB7" w:rsidP="000E7DB7">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0E7DB7" w:rsidRPr="009F5FE5" w14:paraId="61727244" w14:textId="77777777">
        <w:trPr>
          <w:cantSplit/>
        </w:trPr>
        <w:tc>
          <w:tcPr>
            <w:tcW w:w="9639" w:type="dxa"/>
            <w:gridSpan w:val="4"/>
            <w:tcBorders>
              <w:top w:val="nil"/>
              <w:left w:val="nil"/>
              <w:bottom w:val="nil"/>
              <w:right w:val="nil"/>
            </w:tcBorders>
          </w:tcPr>
          <w:p w14:paraId="66518BF0" w14:textId="77777777" w:rsidR="000E7DB7" w:rsidRPr="0021232C" w:rsidRDefault="000E7DB7" w:rsidP="000E7DB7">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b/>
                <w:color w:val="0070C0"/>
                <w:sz w:val="22"/>
                <w:lang w:val="en-GB"/>
              </w:rPr>
            </w:pPr>
          </w:p>
        </w:tc>
      </w:tr>
      <w:tr w:rsidR="000E7DB7" w:rsidRPr="009F5FE5" w14:paraId="4DD45361" w14:textId="77777777">
        <w:trPr>
          <w:cantSplit/>
        </w:trPr>
        <w:tc>
          <w:tcPr>
            <w:tcW w:w="9639" w:type="dxa"/>
            <w:gridSpan w:val="4"/>
            <w:tcBorders>
              <w:top w:val="single" w:sz="4" w:space="0" w:color="auto"/>
              <w:left w:val="single" w:sz="4" w:space="0" w:color="auto"/>
              <w:bottom w:val="single" w:sz="4" w:space="0" w:color="auto"/>
              <w:right w:val="single" w:sz="4" w:space="0" w:color="auto"/>
            </w:tcBorders>
          </w:tcPr>
          <w:p w14:paraId="7E96931C" w14:textId="77777777" w:rsidR="000E7DB7" w:rsidRPr="0021232C" w:rsidRDefault="000E7DB7" w:rsidP="000E7DB7">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i/>
                <w:color w:val="0070C0"/>
                <w:lang w:val="en-GB"/>
              </w:rPr>
            </w:pPr>
            <w:r w:rsidRPr="0021232C">
              <w:rPr>
                <w:rFonts w:ascii="Times New Roman" w:hAnsi="Times New Roman"/>
                <w:i/>
                <w:color w:val="0070C0"/>
                <w:lang w:val="en-GB"/>
              </w:rPr>
              <w:t>COMMENTS AND RECOMMENDATIONS:</w:t>
            </w:r>
          </w:p>
          <w:p w14:paraId="71969566" w14:textId="5F4265C7" w:rsidR="000E7DB7" w:rsidRPr="0021232C" w:rsidRDefault="000E7DB7" w:rsidP="000E7DB7">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b/>
                <w:bCs/>
                <w:iCs/>
                <w:color w:val="0070C0"/>
                <w:sz w:val="22"/>
                <w:szCs w:val="22"/>
                <w:lang w:val="en-GB"/>
              </w:rPr>
            </w:pPr>
          </w:p>
          <w:p w14:paraId="2E60ACDD" w14:textId="77777777" w:rsidR="000E7DB7" w:rsidRPr="0021232C" w:rsidRDefault="000E7DB7" w:rsidP="000E7DB7">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b/>
                <w:color w:val="0070C0"/>
                <w:sz w:val="22"/>
                <w:lang w:val="en-GB"/>
              </w:rPr>
            </w:pPr>
          </w:p>
        </w:tc>
      </w:tr>
    </w:tbl>
    <w:p w14:paraId="658F99CF" w14:textId="402F0E2D" w:rsidR="008C6CCD" w:rsidRPr="0021232C" w:rsidRDefault="008C6CC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rPr>
          <w:rFonts w:ascii="Times New Roman" w:hAnsi="Times New Roman"/>
          <w:b/>
          <w:color w:val="0070C0"/>
          <w:sz w:val="24"/>
          <w:lang w:val="en-GB"/>
        </w:rPr>
      </w:pPr>
    </w:p>
    <w:p w14:paraId="3157E94E" w14:textId="66F93144" w:rsidR="005B0021" w:rsidRPr="0021232C" w:rsidRDefault="005B0021">
      <w:pPr>
        <w:tabs>
          <w:tab w:val="left" w:pos="-2127"/>
          <w:tab w:val="left" w:pos="-1985"/>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outlineLvl w:val="0"/>
        <w:rPr>
          <w:rFonts w:ascii="Times New Roman" w:hAnsi="Times New Roman"/>
          <w:color w:val="0070C0"/>
          <w:sz w:val="24"/>
          <w:lang w:val="en-G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17"/>
        <w:gridCol w:w="6662"/>
        <w:gridCol w:w="1134"/>
        <w:gridCol w:w="1026"/>
      </w:tblGrid>
      <w:tr w:rsidR="009F5FE5" w:rsidRPr="009F5FE5" w14:paraId="7F8D348E" w14:textId="77777777">
        <w:tc>
          <w:tcPr>
            <w:tcW w:w="817" w:type="dxa"/>
            <w:tcBorders>
              <w:right w:val="nil"/>
            </w:tcBorders>
          </w:tcPr>
          <w:p w14:paraId="35271A07" w14:textId="4A3752FD" w:rsidR="007F225D" w:rsidRPr="0021232C" w:rsidRDefault="007F225D" w:rsidP="00A02CD8">
            <w:pPr>
              <w:numPr>
                <w:ilvl w:val="0"/>
                <w:numId w:val="5"/>
              </w:num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center"/>
              <w:rPr>
                <w:rFonts w:ascii="Times New Roman" w:hAnsi="Times New Roman"/>
                <w:b/>
                <w:color w:val="0070C0"/>
                <w:sz w:val="22"/>
                <w:lang w:val="en-GB"/>
              </w:rPr>
            </w:pPr>
            <w:bookmarkStart w:id="0" w:name="_Hlk532839962"/>
          </w:p>
        </w:tc>
        <w:tc>
          <w:tcPr>
            <w:tcW w:w="6662" w:type="dxa"/>
            <w:tcBorders>
              <w:left w:val="nil"/>
              <w:right w:val="nil"/>
            </w:tcBorders>
          </w:tcPr>
          <w:p w14:paraId="381E5217" w14:textId="720F5C32" w:rsidR="007F225D" w:rsidRPr="0021232C" w:rsidRDefault="000E0941">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08"/>
              <w:rPr>
                <w:rFonts w:ascii="Times New Roman" w:hAnsi="Times New Roman"/>
                <w:b/>
                <w:color w:val="0070C0"/>
                <w:sz w:val="22"/>
                <w:lang w:val="en-GB"/>
              </w:rPr>
            </w:pPr>
            <w:r w:rsidRPr="0021232C">
              <w:rPr>
                <w:rFonts w:ascii="Times New Roman" w:hAnsi="Times New Roman"/>
                <w:b/>
                <w:color w:val="0070C0"/>
                <w:sz w:val="22"/>
                <w:lang w:val="en-GB"/>
              </w:rPr>
              <w:t>Biosafety (2</w:t>
            </w:r>
            <w:r w:rsidR="007F225D" w:rsidRPr="0021232C">
              <w:rPr>
                <w:rFonts w:ascii="Times New Roman" w:hAnsi="Times New Roman"/>
                <w:b/>
                <w:color w:val="0070C0"/>
                <w:sz w:val="22"/>
                <w:lang w:val="en-GB"/>
              </w:rPr>
              <w:t>0</w:t>
            </w:r>
            <w:r w:rsidR="00022F9E" w:rsidRPr="0021232C">
              <w:rPr>
                <w:rFonts w:ascii="Times New Roman" w:hAnsi="Times New Roman"/>
                <w:b/>
                <w:color w:val="0070C0"/>
                <w:sz w:val="22"/>
                <w:lang w:val="en-GB"/>
              </w:rPr>
              <w:t xml:space="preserve"> points</w:t>
            </w:r>
            <w:r w:rsidR="007F225D" w:rsidRPr="0021232C">
              <w:rPr>
                <w:rFonts w:ascii="Times New Roman" w:hAnsi="Times New Roman"/>
                <w:b/>
                <w:color w:val="0070C0"/>
                <w:sz w:val="22"/>
                <w:lang w:val="en-GB"/>
              </w:rPr>
              <w:t>)</w:t>
            </w:r>
          </w:p>
        </w:tc>
        <w:tc>
          <w:tcPr>
            <w:tcW w:w="1134" w:type="dxa"/>
            <w:tcBorders>
              <w:left w:val="nil"/>
            </w:tcBorders>
          </w:tcPr>
          <w:p w14:paraId="7E400422"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right="-108"/>
              <w:jc w:val="right"/>
              <w:rPr>
                <w:rFonts w:ascii="Times New Roman" w:hAnsi="Times New Roman"/>
                <w:b/>
                <w:color w:val="0070C0"/>
                <w:sz w:val="22"/>
                <w:lang w:val="en-GB"/>
              </w:rPr>
            </w:pPr>
            <w:r w:rsidRPr="0021232C">
              <w:rPr>
                <w:rFonts w:ascii="Times New Roman" w:hAnsi="Times New Roman"/>
                <w:b/>
                <w:color w:val="0070C0"/>
                <w:sz w:val="22"/>
                <w:lang w:val="en-GB"/>
              </w:rPr>
              <w:t>Score:</w:t>
            </w:r>
          </w:p>
        </w:tc>
        <w:tc>
          <w:tcPr>
            <w:tcW w:w="1026" w:type="dxa"/>
            <w:shd w:val="pct10" w:color="auto" w:fill="FFFFFF"/>
          </w:tcPr>
          <w:p w14:paraId="78EB8D00" w14:textId="5250D71D"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szCs w:val="22"/>
                <w:lang w:val="en-GB"/>
              </w:rPr>
            </w:pPr>
          </w:p>
        </w:tc>
      </w:tr>
      <w:tr w:rsidR="009F5FE5" w:rsidRPr="009F5FE5" w14:paraId="0BC27F5F" w14:textId="77777777">
        <w:tc>
          <w:tcPr>
            <w:tcW w:w="817" w:type="dxa"/>
            <w:tcBorders>
              <w:right w:val="nil"/>
            </w:tcBorders>
          </w:tcPr>
          <w:p w14:paraId="672619A7" w14:textId="77777777" w:rsidR="007F225D" w:rsidRPr="0021232C" w:rsidRDefault="007F225D" w:rsidP="007F225D">
            <w:pPr>
              <w:numPr>
                <w:ilvl w:val="1"/>
                <w:numId w:val="5"/>
              </w:num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84" w:firstLine="0"/>
              <w:rPr>
                <w:rFonts w:ascii="Times New Roman" w:hAnsi="Times New Roman"/>
                <w:color w:val="0070C0"/>
                <w:sz w:val="22"/>
                <w:lang w:val="en-GB"/>
              </w:rPr>
            </w:pPr>
          </w:p>
        </w:tc>
        <w:tc>
          <w:tcPr>
            <w:tcW w:w="7796" w:type="dxa"/>
            <w:gridSpan w:val="2"/>
            <w:tcBorders>
              <w:left w:val="nil"/>
            </w:tcBorders>
          </w:tcPr>
          <w:p w14:paraId="3BB3156D"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4"/>
              <w:rPr>
                <w:rFonts w:ascii="Times New Roman" w:hAnsi="Times New Roman"/>
                <w:b/>
                <w:color w:val="0070C0"/>
                <w:sz w:val="22"/>
                <w:lang w:val="en-GB"/>
              </w:rPr>
            </w:pPr>
            <w:r w:rsidRPr="0021232C">
              <w:rPr>
                <w:rFonts w:ascii="Times New Roman" w:hAnsi="Times New Roman"/>
                <w:color w:val="0070C0"/>
                <w:sz w:val="22"/>
                <w:lang w:val="en-GB"/>
              </w:rPr>
              <w:t>Employees have been instructed in biosafety:</w:t>
            </w:r>
          </w:p>
        </w:tc>
        <w:tc>
          <w:tcPr>
            <w:tcW w:w="1026" w:type="dxa"/>
            <w:shd w:val="pct10" w:color="auto" w:fill="FFFFFF"/>
          </w:tcPr>
          <w:p w14:paraId="6049D6CE"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szCs w:val="22"/>
                <w:lang w:val="en-GB"/>
              </w:rPr>
            </w:pPr>
          </w:p>
        </w:tc>
      </w:tr>
      <w:tr w:rsidR="009F5FE5" w:rsidRPr="009F5FE5" w14:paraId="5CD863BD" w14:textId="77777777">
        <w:tc>
          <w:tcPr>
            <w:tcW w:w="817" w:type="dxa"/>
            <w:tcBorders>
              <w:right w:val="nil"/>
            </w:tcBorders>
          </w:tcPr>
          <w:p w14:paraId="3F9D0D85" w14:textId="77777777" w:rsidR="007F225D" w:rsidRPr="0021232C" w:rsidRDefault="007F225D" w:rsidP="007F225D">
            <w:pPr>
              <w:numPr>
                <w:ilvl w:val="1"/>
                <w:numId w:val="5"/>
              </w:num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84" w:firstLine="0"/>
              <w:rPr>
                <w:rFonts w:ascii="Times New Roman" w:hAnsi="Times New Roman"/>
                <w:color w:val="0070C0"/>
                <w:sz w:val="22"/>
                <w:lang w:val="en-GB"/>
              </w:rPr>
            </w:pPr>
          </w:p>
        </w:tc>
        <w:tc>
          <w:tcPr>
            <w:tcW w:w="7796" w:type="dxa"/>
            <w:gridSpan w:val="2"/>
            <w:tcBorders>
              <w:left w:val="nil"/>
            </w:tcBorders>
          </w:tcPr>
          <w:p w14:paraId="071C6F07" w14:textId="3F580764" w:rsidR="007F225D" w:rsidRPr="0021232C" w:rsidRDefault="00C124F8" w:rsidP="00D47D7E">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4"/>
              <w:rPr>
                <w:rFonts w:ascii="Times New Roman" w:hAnsi="Times New Roman"/>
                <w:b/>
                <w:color w:val="0070C0"/>
                <w:sz w:val="22"/>
                <w:lang w:val="en-GB"/>
              </w:rPr>
            </w:pPr>
            <w:r>
              <w:rPr>
                <w:rFonts w:ascii="Times New Roman" w:hAnsi="Times New Roman"/>
                <w:color w:val="0070C0"/>
                <w:sz w:val="22"/>
                <w:lang w:val="en-GB"/>
              </w:rPr>
              <w:t>Validated</w:t>
            </w:r>
            <w:r w:rsidR="005D1F25" w:rsidRPr="0021232C">
              <w:rPr>
                <w:rFonts w:ascii="Times New Roman" w:hAnsi="Times New Roman"/>
                <w:color w:val="0070C0"/>
                <w:sz w:val="22"/>
                <w:lang w:val="en-GB"/>
              </w:rPr>
              <w:t xml:space="preserve"> </w:t>
            </w:r>
            <w:r w:rsidR="00572BE8" w:rsidRPr="0021232C">
              <w:rPr>
                <w:rFonts w:ascii="Times New Roman" w:hAnsi="Times New Roman"/>
                <w:color w:val="0070C0"/>
                <w:sz w:val="22"/>
                <w:lang w:val="en-GB"/>
              </w:rPr>
              <w:t>SOPs</w:t>
            </w:r>
            <w:r w:rsidR="007F225D" w:rsidRPr="0021232C">
              <w:rPr>
                <w:rFonts w:ascii="Times New Roman" w:hAnsi="Times New Roman"/>
                <w:color w:val="0070C0"/>
                <w:sz w:val="22"/>
                <w:lang w:val="en-GB"/>
              </w:rPr>
              <w:t xml:space="preserve"> </w:t>
            </w:r>
            <w:r w:rsidR="00D47D7E">
              <w:rPr>
                <w:rFonts w:ascii="Times New Roman" w:hAnsi="Times New Roman"/>
                <w:color w:val="0070C0"/>
                <w:sz w:val="22"/>
                <w:lang w:val="en-GB"/>
              </w:rPr>
              <w:t xml:space="preserve">(e.g. WHO biosafety manual) </w:t>
            </w:r>
            <w:r w:rsidR="007F225D" w:rsidRPr="0021232C">
              <w:rPr>
                <w:rFonts w:ascii="Times New Roman" w:hAnsi="Times New Roman"/>
                <w:color w:val="0070C0"/>
                <w:sz w:val="22"/>
                <w:lang w:val="en-GB"/>
              </w:rPr>
              <w:t>are available</w:t>
            </w:r>
            <w:r w:rsidR="00D47D7E">
              <w:rPr>
                <w:rFonts w:ascii="Times New Roman" w:hAnsi="Times New Roman"/>
                <w:color w:val="0070C0"/>
                <w:sz w:val="22"/>
                <w:lang w:val="en-GB"/>
              </w:rPr>
              <w:t xml:space="preserve"> and implemented by</w:t>
            </w:r>
            <w:r w:rsidR="007F225D" w:rsidRPr="0021232C">
              <w:rPr>
                <w:rFonts w:ascii="Times New Roman" w:hAnsi="Times New Roman"/>
                <w:color w:val="0070C0"/>
                <w:sz w:val="22"/>
                <w:lang w:val="en-GB"/>
              </w:rPr>
              <w:t xml:space="preserve"> all employees:</w:t>
            </w:r>
          </w:p>
        </w:tc>
        <w:tc>
          <w:tcPr>
            <w:tcW w:w="1026" w:type="dxa"/>
            <w:tcBorders>
              <w:bottom w:val="single" w:sz="4" w:space="0" w:color="808080"/>
            </w:tcBorders>
            <w:shd w:val="pct10" w:color="auto" w:fill="FFFFFF"/>
          </w:tcPr>
          <w:p w14:paraId="68DC0C7F"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szCs w:val="22"/>
                <w:lang w:val="en-GB"/>
              </w:rPr>
            </w:pPr>
          </w:p>
        </w:tc>
      </w:tr>
      <w:bookmarkEnd w:id="0"/>
      <w:tr w:rsidR="009F5FE5" w:rsidRPr="009F5FE5" w14:paraId="26B95FA5" w14:textId="77777777">
        <w:tc>
          <w:tcPr>
            <w:tcW w:w="817" w:type="dxa"/>
            <w:tcBorders>
              <w:right w:val="nil"/>
            </w:tcBorders>
          </w:tcPr>
          <w:p w14:paraId="7477304F" w14:textId="77777777" w:rsidR="007F225D" w:rsidRPr="0021232C" w:rsidRDefault="007F225D" w:rsidP="007F225D">
            <w:pPr>
              <w:numPr>
                <w:ilvl w:val="1"/>
                <w:numId w:val="5"/>
              </w:num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84" w:firstLine="0"/>
              <w:rPr>
                <w:rFonts w:ascii="Times New Roman" w:hAnsi="Times New Roman"/>
                <w:color w:val="0070C0"/>
                <w:sz w:val="22"/>
                <w:lang w:val="en-GB"/>
              </w:rPr>
            </w:pPr>
          </w:p>
        </w:tc>
        <w:tc>
          <w:tcPr>
            <w:tcW w:w="7796" w:type="dxa"/>
            <w:gridSpan w:val="2"/>
            <w:tcBorders>
              <w:left w:val="nil"/>
            </w:tcBorders>
          </w:tcPr>
          <w:p w14:paraId="1B85410F"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4"/>
              <w:rPr>
                <w:rFonts w:ascii="Times New Roman" w:hAnsi="Times New Roman"/>
                <w:b/>
                <w:color w:val="0070C0"/>
                <w:sz w:val="22"/>
                <w:lang w:val="en-GB"/>
              </w:rPr>
            </w:pPr>
            <w:r w:rsidRPr="0021232C">
              <w:rPr>
                <w:rFonts w:ascii="Times New Roman" w:hAnsi="Times New Roman"/>
                <w:color w:val="0070C0"/>
                <w:sz w:val="22"/>
                <w:lang w:val="en-GB"/>
              </w:rPr>
              <w:t>Biosafety practices are enforced, including;</w:t>
            </w:r>
          </w:p>
        </w:tc>
        <w:tc>
          <w:tcPr>
            <w:tcW w:w="1026" w:type="dxa"/>
            <w:shd w:val="pct10" w:color="FFFFFF" w:fill="E6E6E6"/>
          </w:tcPr>
          <w:p w14:paraId="621DA7C0"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szCs w:val="22"/>
                <w:lang w:val="en-GB"/>
              </w:rPr>
            </w:pPr>
          </w:p>
        </w:tc>
      </w:tr>
      <w:tr w:rsidR="009F5FE5" w:rsidRPr="009F5FE5" w14:paraId="57895BA9" w14:textId="77777777">
        <w:tc>
          <w:tcPr>
            <w:tcW w:w="817" w:type="dxa"/>
            <w:tcBorders>
              <w:right w:val="nil"/>
            </w:tcBorders>
          </w:tcPr>
          <w:p w14:paraId="30971030"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color w:val="0070C0"/>
                <w:sz w:val="22"/>
                <w:lang w:val="en-GB"/>
              </w:rPr>
            </w:pPr>
          </w:p>
        </w:tc>
        <w:tc>
          <w:tcPr>
            <w:tcW w:w="7796" w:type="dxa"/>
            <w:gridSpan w:val="2"/>
            <w:tcBorders>
              <w:left w:val="nil"/>
            </w:tcBorders>
          </w:tcPr>
          <w:p w14:paraId="2E54D3B6" w14:textId="77777777" w:rsidR="007F225D" w:rsidRPr="0021232C" w:rsidRDefault="007F225D">
            <w:pPr>
              <w:tabs>
                <w:tab w:val="left" w:pos="-1080"/>
                <w:tab w:val="left" w:pos="-720"/>
                <w:tab w:val="left" w:pos="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720"/>
              <w:rPr>
                <w:rFonts w:ascii="Times New Roman" w:hAnsi="Times New Roman"/>
                <w:b/>
                <w:color w:val="0070C0"/>
                <w:sz w:val="22"/>
                <w:lang w:val="en-GB"/>
              </w:rPr>
            </w:pPr>
            <w:r w:rsidRPr="0021232C">
              <w:rPr>
                <w:rFonts w:ascii="Times New Roman" w:hAnsi="Times New Roman"/>
                <w:color w:val="0070C0"/>
                <w:sz w:val="22"/>
                <w:lang w:val="en-GB"/>
              </w:rPr>
              <w:t>a.  Hand washing:</w:t>
            </w:r>
          </w:p>
        </w:tc>
        <w:tc>
          <w:tcPr>
            <w:tcW w:w="1026" w:type="dxa"/>
            <w:shd w:val="pct10" w:color="auto" w:fill="FFFFFF"/>
          </w:tcPr>
          <w:p w14:paraId="074AB188"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szCs w:val="22"/>
                <w:lang w:val="en-GB"/>
              </w:rPr>
            </w:pPr>
          </w:p>
        </w:tc>
      </w:tr>
      <w:tr w:rsidR="009F5FE5" w:rsidRPr="009F5FE5" w14:paraId="14F95295" w14:textId="77777777">
        <w:tc>
          <w:tcPr>
            <w:tcW w:w="817" w:type="dxa"/>
            <w:tcBorders>
              <w:right w:val="nil"/>
            </w:tcBorders>
          </w:tcPr>
          <w:p w14:paraId="4B8E5782"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color w:val="0070C0"/>
                <w:sz w:val="22"/>
                <w:lang w:val="en-GB"/>
              </w:rPr>
            </w:pPr>
          </w:p>
        </w:tc>
        <w:tc>
          <w:tcPr>
            <w:tcW w:w="7796" w:type="dxa"/>
            <w:gridSpan w:val="2"/>
            <w:tcBorders>
              <w:left w:val="nil"/>
            </w:tcBorders>
          </w:tcPr>
          <w:p w14:paraId="2EBFEC65" w14:textId="77777777" w:rsidR="007F225D" w:rsidRPr="0021232C" w:rsidRDefault="007F225D">
            <w:pPr>
              <w:tabs>
                <w:tab w:val="left" w:pos="-1080"/>
                <w:tab w:val="left" w:pos="-720"/>
                <w:tab w:val="left" w:pos="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720"/>
              <w:rPr>
                <w:rFonts w:ascii="Times New Roman" w:hAnsi="Times New Roman"/>
                <w:b/>
                <w:color w:val="0070C0"/>
                <w:sz w:val="22"/>
                <w:lang w:val="en-GB"/>
              </w:rPr>
            </w:pPr>
            <w:r w:rsidRPr="0021232C">
              <w:rPr>
                <w:rFonts w:ascii="Times New Roman" w:hAnsi="Times New Roman"/>
                <w:color w:val="0070C0"/>
                <w:sz w:val="22"/>
                <w:lang w:val="en-GB"/>
              </w:rPr>
              <w:t>b.  Pipetting with aid of mechanical device:</w:t>
            </w:r>
          </w:p>
        </w:tc>
        <w:tc>
          <w:tcPr>
            <w:tcW w:w="1026" w:type="dxa"/>
            <w:shd w:val="pct10" w:color="auto" w:fill="FFFFFF"/>
          </w:tcPr>
          <w:p w14:paraId="13DCB430"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szCs w:val="22"/>
                <w:lang w:val="en-GB"/>
              </w:rPr>
            </w:pPr>
          </w:p>
        </w:tc>
      </w:tr>
      <w:tr w:rsidR="009F5FE5" w:rsidRPr="009F5FE5" w14:paraId="657B8256" w14:textId="77777777">
        <w:tc>
          <w:tcPr>
            <w:tcW w:w="817" w:type="dxa"/>
            <w:tcBorders>
              <w:right w:val="nil"/>
            </w:tcBorders>
          </w:tcPr>
          <w:p w14:paraId="3BE1D9FF"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color w:val="0070C0"/>
                <w:sz w:val="22"/>
                <w:lang w:val="en-GB"/>
              </w:rPr>
            </w:pPr>
          </w:p>
        </w:tc>
        <w:tc>
          <w:tcPr>
            <w:tcW w:w="7796" w:type="dxa"/>
            <w:gridSpan w:val="2"/>
            <w:tcBorders>
              <w:left w:val="nil"/>
            </w:tcBorders>
          </w:tcPr>
          <w:p w14:paraId="6274EA7F" w14:textId="77777777" w:rsidR="007F225D" w:rsidRPr="0021232C" w:rsidRDefault="007F225D">
            <w:pPr>
              <w:tabs>
                <w:tab w:val="left" w:pos="-1080"/>
                <w:tab w:val="left" w:pos="-720"/>
                <w:tab w:val="left" w:pos="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720"/>
              <w:rPr>
                <w:rFonts w:ascii="Times New Roman" w:hAnsi="Times New Roman"/>
                <w:color w:val="0070C0"/>
                <w:sz w:val="22"/>
                <w:lang w:val="en-GB"/>
              </w:rPr>
            </w:pPr>
            <w:r w:rsidRPr="0021232C">
              <w:rPr>
                <w:rFonts w:ascii="Times New Roman" w:hAnsi="Times New Roman"/>
                <w:color w:val="0070C0"/>
                <w:sz w:val="22"/>
                <w:lang w:val="en-GB"/>
              </w:rPr>
              <w:t>c.  Routine use of gloves and lab</w:t>
            </w:r>
            <w:r w:rsidR="00083835" w:rsidRPr="0021232C">
              <w:rPr>
                <w:rFonts w:ascii="Times New Roman" w:hAnsi="Times New Roman"/>
                <w:color w:val="0070C0"/>
                <w:sz w:val="22"/>
                <w:lang w:val="en-GB"/>
              </w:rPr>
              <w:t>oratory</w:t>
            </w:r>
            <w:r w:rsidRPr="0021232C">
              <w:rPr>
                <w:rFonts w:ascii="Times New Roman" w:hAnsi="Times New Roman"/>
                <w:color w:val="0070C0"/>
                <w:sz w:val="22"/>
                <w:lang w:val="en-GB"/>
              </w:rPr>
              <w:t xml:space="preserve"> coats:</w:t>
            </w:r>
          </w:p>
        </w:tc>
        <w:tc>
          <w:tcPr>
            <w:tcW w:w="1026" w:type="dxa"/>
            <w:shd w:val="pct10" w:color="auto" w:fill="FFFFFF"/>
          </w:tcPr>
          <w:p w14:paraId="3A54E254"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szCs w:val="22"/>
                <w:lang w:val="en-GB"/>
              </w:rPr>
            </w:pPr>
          </w:p>
        </w:tc>
      </w:tr>
      <w:tr w:rsidR="009F5FE5" w:rsidRPr="009F5FE5" w14:paraId="6A80DB82" w14:textId="77777777">
        <w:tc>
          <w:tcPr>
            <w:tcW w:w="817" w:type="dxa"/>
            <w:tcBorders>
              <w:right w:val="nil"/>
            </w:tcBorders>
          </w:tcPr>
          <w:p w14:paraId="4E440491"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color w:val="0070C0"/>
                <w:sz w:val="22"/>
                <w:lang w:val="en-GB"/>
              </w:rPr>
            </w:pPr>
          </w:p>
        </w:tc>
        <w:tc>
          <w:tcPr>
            <w:tcW w:w="7796" w:type="dxa"/>
            <w:gridSpan w:val="2"/>
            <w:tcBorders>
              <w:left w:val="nil"/>
            </w:tcBorders>
          </w:tcPr>
          <w:p w14:paraId="22701B06" w14:textId="5D08BB34" w:rsidR="007F225D" w:rsidRPr="0021232C" w:rsidRDefault="007F225D">
            <w:pPr>
              <w:tabs>
                <w:tab w:val="left" w:pos="-1080"/>
                <w:tab w:val="left" w:pos="-720"/>
                <w:tab w:val="left" w:pos="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720"/>
              <w:rPr>
                <w:rFonts w:ascii="Times New Roman" w:hAnsi="Times New Roman"/>
                <w:color w:val="0070C0"/>
                <w:sz w:val="22"/>
                <w:lang w:val="en-GB"/>
              </w:rPr>
            </w:pPr>
            <w:r w:rsidRPr="0021232C">
              <w:rPr>
                <w:rFonts w:ascii="Times New Roman" w:hAnsi="Times New Roman"/>
                <w:color w:val="0070C0"/>
                <w:sz w:val="22"/>
                <w:lang w:val="en-GB"/>
              </w:rPr>
              <w:t>d.  No eating, drinking, smoking, or storage of food in laboratory</w:t>
            </w:r>
            <w:r w:rsidR="006102CB">
              <w:rPr>
                <w:rFonts w:ascii="Times New Roman" w:hAnsi="Times New Roman"/>
                <w:color w:val="0070C0"/>
                <w:sz w:val="22"/>
                <w:lang w:val="en-GB"/>
              </w:rPr>
              <w:t>:</w:t>
            </w:r>
          </w:p>
        </w:tc>
        <w:tc>
          <w:tcPr>
            <w:tcW w:w="1026" w:type="dxa"/>
            <w:shd w:val="pct10" w:color="auto" w:fill="FFFFFF"/>
          </w:tcPr>
          <w:p w14:paraId="41C981AF"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szCs w:val="22"/>
                <w:lang w:val="en-GB"/>
              </w:rPr>
            </w:pPr>
          </w:p>
        </w:tc>
      </w:tr>
      <w:tr w:rsidR="009F5FE5" w:rsidRPr="009F5FE5" w14:paraId="6D4E4307" w14:textId="77777777">
        <w:tc>
          <w:tcPr>
            <w:tcW w:w="817" w:type="dxa"/>
            <w:tcBorders>
              <w:right w:val="nil"/>
            </w:tcBorders>
          </w:tcPr>
          <w:p w14:paraId="6C71E842"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color w:val="0070C0"/>
                <w:sz w:val="22"/>
                <w:lang w:val="en-GB"/>
              </w:rPr>
            </w:pPr>
          </w:p>
        </w:tc>
        <w:tc>
          <w:tcPr>
            <w:tcW w:w="7796" w:type="dxa"/>
            <w:gridSpan w:val="2"/>
            <w:tcBorders>
              <w:left w:val="nil"/>
            </w:tcBorders>
          </w:tcPr>
          <w:p w14:paraId="68E82A9A" w14:textId="77777777" w:rsidR="007F225D" w:rsidRPr="0021232C" w:rsidRDefault="007F225D">
            <w:pPr>
              <w:tabs>
                <w:tab w:val="left" w:pos="-1080"/>
                <w:tab w:val="left" w:pos="-720"/>
                <w:tab w:val="left" w:pos="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720"/>
              <w:rPr>
                <w:rFonts w:ascii="Times New Roman" w:hAnsi="Times New Roman"/>
                <w:b/>
                <w:color w:val="0070C0"/>
                <w:sz w:val="22"/>
                <w:lang w:val="en-GB"/>
              </w:rPr>
            </w:pPr>
            <w:r w:rsidRPr="0021232C">
              <w:rPr>
                <w:rFonts w:ascii="Times New Roman" w:hAnsi="Times New Roman"/>
                <w:color w:val="0070C0"/>
                <w:sz w:val="22"/>
                <w:lang w:val="en-GB"/>
              </w:rPr>
              <w:t>e.  Decontaminating all infectious or clinical waste before discarding:</w:t>
            </w:r>
          </w:p>
        </w:tc>
        <w:tc>
          <w:tcPr>
            <w:tcW w:w="1026" w:type="dxa"/>
            <w:shd w:val="pct10" w:color="auto" w:fill="FFFFFF"/>
          </w:tcPr>
          <w:p w14:paraId="2DB75540"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szCs w:val="22"/>
                <w:lang w:val="en-GB"/>
              </w:rPr>
            </w:pPr>
          </w:p>
        </w:tc>
      </w:tr>
      <w:tr w:rsidR="009F5FE5" w:rsidRPr="009F5FE5" w14:paraId="10ACC512" w14:textId="77777777">
        <w:tc>
          <w:tcPr>
            <w:tcW w:w="817" w:type="dxa"/>
            <w:tcBorders>
              <w:right w:val="nil"/>
            </w:tcBorders>
          </w:tcPr>
          <w:p w14:paraId="6E6E4805"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color w:val="0070C0"/>
                <w:sz w:val="22"/>
                <w:lang w:val="en-GB"/>
              </w:rPr>
            </w:pPr>
          </w:p>
        </w:tc>
        <w:tc>
          <w:tcPr>
            <w:tcW w:w="7796" w:type="dxa"/>
            <w:gridSpan w:val="2"/>
            <w:tcBorders>
              <w:left w:val="nil"/>
            </w:tcBorders>
          </w:tcPr>
          <w:p w14:paraId="17CDD7FD" w14:textId="77777777" w:rsidR="007F225D" w:rsidRPr="0021232C" w:rsidRDefault="007F225D">
            <w:pPr>
              <w:tabs>
                <w:tab w:val="left" w:pos="-1080"/>
                <w:tab w:val="left" w:pos="-720"/>
                <w:tab w:val="left" w:pos="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720"/>
              <w:rPr>
                <w:rFonts w:ascii="Times New Roman" w:hAnsi="Times New Roman"/>
                <w:b/>
                <w:color w:val="0070C0"/>
                <w:sz w:val="22"/>
                <w:lang w:val="en-GB"/>
              </w:rPr>
            </w:pPr>
            <w:r w:rsidRPr="0021232C">
              <w:rPr>
                <w:rFonts w:ascii="Times New Roman" w:hAnsi="Times New Roman"/>
                <w:color w:val="0070C0"/>
                <w:sz w:val="22"/>
                <w:lang w:val="en-GB"/>
              </w:rPr>
              <w:t>f.  Decontaminating lab work surfaces:</w:t>
            </w:r>
          </w:p>
        </w:tc>
        <w:tc>
          <w:tcPr>
            <w:tcW w:w="1026" w:type="dxa"/>
            <w:shd w:val="pct10" w:color="auto" w:fill="FFFFFF"/>
          </w:tcPr>
          <w:p w14:paraId="4EE3B53D"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szCs w:val="22"/>
                <w:lang w:val="en-GB"/>
              </w:rPr>
            </w:pPr>
          </w:p>
        </w:tc>
      </w:tr>
      <w:tr w:rsidR="009F5FE5" w:rsidRPr="009F5FE5" w14:paraId="37196296" w14:textId="77777777">
        <w:tc>
          <w:tcPr>
            <w:tcW w:w="817" w:type="dxa"/>
            <w:tcBorders>
              <w:right w:val="nil"/>
            </w:tcBorders>
          </w:tcPr>
          <w:p w14:paraId="4F110A32"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color w:val="0070C0"/>
                <w:sz w:val="22"/>
                <w:lang w:val="en-GB"/>
              </w:rPr>
            </w:pPr>
          </w:p>
        </w:tc>
        <w:tc>
          <w:tcPr>
            <w:tcW w:w="7796" w:type="dxa"/>
            <w:gridSpan w:val="2"/>
            <w:tcBorders>
              <w:left w:val="nil"/>
            </w:tcBorders>
          </w:tcPr>
          <w:p w14:paraId="5BC10504" w14:textId="2BA82705" w:rsidR="007F225D" w:rsidRPr="0021232C" w:rsidRDefault="007F225D">
            <w:pPr>
              <w:tabs>
                <w:tab w:val="left" w:pos="-1080"/>
                <w:tab w:val="left" w:pos="-720"/>
                <w:tab w:val="left" w:pos="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720"/>
              <w:rPr>
                <w:rFonts w:ascii="Times New Roman" w:hAnsi="Times New Roman"/>
                <w:color w:val="0070C0"/>
                <w:sz w:val="22"/>
                <w:lang w:val="en-GB"/>
              </w:rPr>
            </w:pPr>
            <w:r w:rsidRPr="0021232C">
              <w:rPr>
                <w:rFonts w:ascii="Times New Roman" w:hAnsi="Times New Roman"/>
                <w:color w:val="0070C0"/>
                <w:sz w:val="22"/>
                <w:lang w:val="en-GB"/>
              </w:rPr>
              <w:t>g.  Ensu</w:t>
            </w:r>
            <w:r w:rsidR="005C0E49">
              <w:rPr>
                <w:rFonts w:ascii="Times New Roman" w:hAnsi="Times New Roman"/>
                <w:color w:val="0070C0"/>
                <w:sz w:val="22"/>
                <w:lang w:val="en-GB"/>
              </w:rPr>
              <w:t>r</w:t>
            </w:r>
            <w:r w:rsidRPr="0021232C">
              <w:rPr>
                <w:rFonts w:ascii="Times New Roman" w:hAnsi="Times New Roman"/>
                <w:color w:val="0070C0"/>
                <w:sz w:val="22"/>
                <w:lang w:val="en-GB"/>
              </w:rPr>
              <w:t>ing staff are immunized against measles and rubella infection:</w:t>
            </w:r>
          </w:p>
        </w:tc>
        <w:tc>
          <w:tcPr>
            <w:tcW w:w="1026" w:type="dxa"/>
            <w:shd w:val="pct10" w:color="auto" w:fill="FFFFFF"/>
          </w:tcPr>
          <w:p w14:paraId="16EA5707"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szCs w:val="22"/>
                <w:lang w:val="en-GB"/>
              </w:rPr>
            </w:pPr>
          </w:p>
        </w:tc>
      </w:tr>
      <w:tr w:rsidR="009F5FE5" w:rsidRPr="009F5FE5" w14:paraId="483B990C" w14:textId="77777777">
        <w:tc>
          <w:tcPr>
            <w:tcW w:w="817" w:type="dxa"/>
            <w:tcBorders>
              <w:right w:val="nil"/>
            </w:tcBorders>
          </w:tcPr>
          <w:p w14:paraId="63E7F36D"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color w:val="0070C0"/>
                <w:sz w:val="22"/>
                <w:lang w:val="en-GB"/>
              </w:rPr>
            </w:pPr>
          </w:p>
        </w:tc>
        <w:tc>
          <w:tcPr>
            <w:tcW w:w="7796" w:type="dxa"/>
            <w:gridSpan w:val="2"/>
            <w:tcBorders>
              <w:left w:val="nil"/>
            </w:tcBorders>
          </w:tcPr>
          <w:p w14:paraId="54727BC1" w14:textId="6CEDB19F" w:rsidR="007F225D" w:rsidRPr="0021232C" w:rsidRDefault="007F225D">
            <w:pPr>
              <w:tabs>
                <w:tab w:val="left" w:pos="-1080"/>
                <w:tab w:val="left" w:pos="-720"/>
                <w:tab w:val="left" w:pos="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720"/>
              <w:rPr>
                <w:rFonts w:ascii="Times New Roman" w:hAnsi="Times New Roman"/>
                <w:b/>
                <w:color w:val="0070C0"/>
                <w:sz w:val="22"/>
                <w:lang w:val="en-GB"/>
              </w:rPr>
            </w:pPr>
            <w:r w:rsidRPr="0021232C">
              <w:rPr>
                <w:rFonts w:ascii="Times New Roman" w:hAnsi="Times New Roman"/>
                <w:color w:val="0070C0"/>
                <w:sz w:val="22"/>
                <w:lang w:val="en-GB"/>
              </w:rPr>
              <w:t>h.  Ensu</w:t>
            </w:r>
            <w:r w:rsidR="005C0E49">
              <w:rPr>
                <w:rFonts w:ascii="Times New Roman" w:hAnsi="Times New Roman"/>
                <w:color w:val="0070C0"/>
                <w:sz w:val="22"/>
                <w:lang w:val="en-GB"/>
              </w:rPr>
              <w:t>r</w:t>
            </w:r>
            <w:r w:rsidRPr="0021232C">
              <w:rPr>
                <w:rFonts w:ascii="Times New Roman" w:hAnsi="Times New Roman"/>
                <w:color w:val="0070C0"/>
                <w:sz w:val="22"/>
                <w:lang w:val="en-GB"/>
              </w:rPr>
              <w:t>ing staff are immunized against hepatitis B infection:</w:t>
            </w:r>
          </w:p>
        </w:tc>
        <w:tc>
          <w:tcPr>
            <w:tcW w:w="1026" w:type="dxa"/>
            <w:shd w:val="pct10" w:color="auto" w:fill="FFFFFF"/>
          </w:tcPr>
          <w:p w14:paraId="47028F2D"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szCs w:val="22"/>
                <w:lang w:val="en-GB"/>
              </w:rPr>
            </w:pPr>
          </w:p>
        </w:tc>
      </w:tr>
      <w:tr w:rsidR="009F5FE5" w:rsidRPr="009F5FE5" w14:paraId="562CE439" w14:textId="77777777">
        <w:tc>
          <w:tcPr>
            <w:tcW w:w="817" w:type="dxa"/>
            <w:tcBorders>
              <w:bottom w:val="nil"/>
              <w:right w:val="nil"/>
            </w:tcBorders>
          </w:tcPr>
          <w:p w14:paraId="316B4A2F" w14:textId="77777777" w:rsidR="007F225D" w:rsidRPr="0021232C" w:rsidRDefault="007F225D" w:rsidP="007F225D">
            <w:pPr>
              <w:numPr>
                <w:ilvl w:val="1"/>
                <w:numId w:val="5"/>
              </w:num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atLeast"/>
              <w:ind w:left="284" w:firstLine="0"/>
              <w:rPr>
                <w:rFonts w:ascii="Times New Roman" w:hAnsi="Times New Roman"/>
                <w:color w:val="0070C0"/>
                <w:sz w:val="22"/>
                <w:lang w:val="en-GB"/>
              </w:rPr>
            </w:pPr>
          </w:p>
        </w:tc>
        <w:tc>
          <w:tcPr>
            <w:tcW w:w="7796" w:type="dxa"/>
            <w:gridSpan w:val="2"/>
            <w:tcBorders>
              <w:left w:val="nil"/>
              <w:bottom w:val="nil"/>
            </w:tcBorders>
          </w:tcPr>
          <w:p w14:paraId="7C09CB55"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atLeast"/>
              <w:ind w:left="34"/>
              <w:rPr>
                <w:rFonts w:ascii="Times New Roman" w:hAnsi="Times New Roman"/>
                <w:b/>
                <w:color w:val="0070C0"/>
                <w:sz w:val="22"/>
                <w:lang w:val="en-GB"/>
              </w:rPr>
            </w:pPr>
            <w:r w:rsidRPr="0021232C">
              <w:rPr>
                <w:rFonts w:ascii="Times New Roman" w:hAnsi="Times New Roman"/>
                <w:color w:val="0070C0"/>
                <w:sz w:val="22"/>
                <w:lang w:val="en-GB"/>
              </w:rPr>
              <w:t xml:space="preserve">Class II Biosafety cabinets are used for </w:t>
            </w:r>
            <w:r w:rsidR="00C457D0" w:rsidRPr="0021232C">
              <w:rPr>
                <w:rFonts w:ascii="Times New Roman" w:hAnsi="Times New Roman"/>
                <w:color w:val="0070C0"/>
                <w:sz w:val="22"/>
                <w:lang w:val="en-GB"/>
              </w:rPr>
              <w:t xml:space="preserve">materials which are </w:t>
            </w:r>
            <w:r w:rsidRPr="0021232C">
              <w:rPr>
                <w:rFonts w:ascii="Times New Roman" w:hAnsi="Times New Roman"/>
                <w:color w:val="0070C0"/>
                <w:sz w:val="22"/>
                <w:lang w:val="en-GB"/>
              </w:rPr>
              <w:t>potentially infectious</w:t>
            </w:r>
            <w:r w:rsidR="00C457D0" w:rsidRPr="0021232C">
              <w:rPr>
                <w:rFonts w:ascii="Times New Roman" w:hAnsi="Times New Roman"/>
                <w:color w:val="0070C0"/>
                <w:sz w:val="22"/>
                <w:lang w:val="en-GB"/>
              </w:rPr>
              <w:t xml:space="preserve"> through an aerosol route</w:t>
            </w:r>
            <w:r w:rsidRPr="0021232C">
              <w:rPr>
                <w:rFonts w:ascii="Times New Roman" w:hAnsi="Times New Roman"/>
                <w:color w:val="0070C0"/>
                <w:sz w:val="22"/>
                <w:lang w:val="en-GB"/>
              </w:rPr>
              <w:t>:</w:t>
            </w:r>
          </w:p>
        </w:tc>
        <w:tc>
          <w:tcPr>
            <w:tcW w:w="1026" w:type="dxa"/>
            <w:tcBorders>
              <w:bottom w:val="nil"/>
            </w:tcBorders>
            <w:shd w:val="pct10" w:color="auto" w:fill="FFFFFF"/>
          </w:tcPr>
          <w:p w14:paraId="1ECA690D"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atLeast"/>
              <w:jc w:val="right"/>
              <w:rPr>
                <w:rFonts w:ascii="Times New Roman" w:hAnsi="Times New Roman"/>
                <w:b/>
                <w:color w:val="0070C0"/>
                <w:sz w:val="22"/>
                <w:szCs w:val="22"/>
                <w:lang w:val="en-GB"/>
              </w:rPr>
            </w:pPr>
          </w:p>
        </w:tc>
      </w:tr>
      <w:tr w:rsidR="009F5FE5" w:rsidRPr="009F5FE5" w14:paraId="6E60B594" w14:textId="77777777">
        <w:tc>
          <w:tcPr>
            <w:tcW w:w="817" w:type="dxa"/>
            <w:tcBorders>
              <w:bottom w:val="single" w:sz="4" w:space="0" w:color="808080"/>
              <w:right w:val="nil"/>
            </w:tcBorders>
          </w:tcPr>
          <w:p w14:paraId="133C4A02" w14:textId="77777777" w:rsidR="007F225D" w:rsidRPr="0021232C" w:rsidRDefault="007F225D" w:rsidP="007F225D">
            <w:pPr>
              <w:numPr>
                <w:ilvl w:val="1"/>
                <w:numId w:val="5"/>
              </w:num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atLeast"/>
              <w:ind w:left="284" w:firstLine="0"/>
              <w:rPr>
                <w:rFonts w:ascii="Times New Roman" w:hAnsi="Times New Roman"/>
                <w:color w:val="0070C0"/>
                <w:sz w:val="22"/>
                <w:lang w:val="en-GB"/>
              </w:rPr>
            </w:pPr>
          </w:p>
        </w:tc>
        <w:tc>
          <w:tcPr>
            <w:tcW w:w="7796" w:type="dxa"/>
            <w:gridSpan w:val="2"/>
            <w:tcBorders>
              <w:left w:val="nil"/>
              <w:bottom w:val="single" w:sz="4" w:space="0" w:color="808080"/>
            </w:tcBorders>
          </w:tcPr>
          <w:p w14:paraId="0AEFE667"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atLeast"/>
              <w:ind w:left="34"/>
              <w:rPr>
                <w:rFonts w:ascii="Times New Roman" w:hAnsi="Times New Roman"/>
                <w:b/>
                <w:color w:val="0070C0"/>
                <w:sz w:val="22"/>
                <w:lang w:val="en-GB"/>
              </w:rPr>
            </w:pPr>
            <w:r w:rsidRPr="0021232C">
              <w:rPr>
                <w:rFonts w:ascii="Times New Roman" w:hAnsi="Times New Roman"/>
                <w:color w:val="0070C0"/>
                <w:sz w:val="22"/>
                <w:lang w:val="en-GB"/>
              </w:rPr>
              <w:t>Biosafety cabinets</w:t>
            </w:r>
            <w:r w:rsidR="00C14BAA" w:rsidRPr="0021232C">
              <w:rPr>
                <w:rFonts w:ascii="Times New Roman" w:hAnsi="Times New Roman"/>
                <w:color w:val="0070C0"/>
                <w:sz w:val="22"/>
                <w:lang w:val="en-GB"/>
              </w:rPr>
              <w:t xml:space="preserve"> are </w:t>
            </w:r>
            <w:r w:rsidR="00C457D0" w:rsidRPr="0021232C">
              <w:rPr>
                <w:rFonts w:ascii="Times New Roman" w:hAnsi="Times New Roman"/>
                <w:color w:val="0070C0"/>
                <w:sz w:val="22"/>
                <w:lang w:val="en-GB"/>
              </w:rPr>
              <w:t>assessed</w:t>
            </w:r>
            <w:r w:rsidR="00C14BAA" w:rsidRPr="0021232C">
              <w:rPr>
                <w:rFonts w:ascii="Times New Roman" w:hAnsi="Times New Roman"/>
                <w:color w:val="0070C0"/>
                <w:sz w:val="22"/>
                <w:lang w:val="en-GB"/>
              </w:rPr>
              <w:t xml:space="preserve"> </w:t>
            </w:r>
            <w:r w:rsidR="00C457D0" w:rsidRPr="0021232C">
              <w:rPr>
                <w:rFonts w:ascii="Times New Roman" w:hAnsi="Times New Roman"/>
                <w:color w:val="0070C0"/>
                <w:sz w:val="22"/>
                <w:lang w:val="en-GB"/>
              </w:rPr>
              <w:t xml:space="preserve">at least </w:t>
            </w:r>
            <w:proofErr w:type="gramStart"/>
            <w:r w:rsidR="00C457D0" w:rsidRPr="0021232C">
              <w:rPr>
                <w:rFonts w:ascii="Times New Roman" w:hAnsi="Times New Roman"/>
                <w:color w:val="0070C0"/>
                <w:sz w:val="22"/>
                <w:lang w:val="en-GB"/>
              </w:rPr>
              <w:t>annually</w:t>
            </w:r>
            <w:proofErr w:type="gramEnd"/>
            <w:r w:rsidR="00C457D0" w:rsidRPr="0021232C">
              <w:rPr>
                <w:rFonts w:ascii="Times New Roman" w:hAnsi="Times New Roman"/>
                <w:color w:val="0070C0"/>
                <w:sz w:val="22"/>
                <w:lang w:val="en-GB"/>
              </w:rPr>
              <w:t xml:space="preserve"> </w:t>
            </w:r>
            <w:r w:rsidRPr="0021232C">
              <w:rPr>
                <w:rFonts w:ascii="Times New Roman" w:hAnsi="Times New Roman"/>
                <w:color w:val="0070C0"/>
                <w:sz w:val="22"/>
                <w:lang w:val="en-GB"/>
              </w:rPr>
              <w:t>and dates recorded:</w:t>
            </w:r>
          </w:p>
        </w:tc>
        <w:tc>
          <w:tcPr>
            <w:tcW w:w="1026" w:type="dxa"/>
            <w:tcBorders>
              <w:bottom w:val="single" w:sz="4" w:space="0" w:color="808080"/>
            </w:tcBorders>
            <w:shd w:val="pct10" w:color="auto" w:fill="FFFFFF"/>
          </w:tcPr>
          <w:p w14:paraId="3066AF52"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atLeast"/>
              <w:jc w:val="right"/>
              <w:rPr>
                <w:rFonts w:ascii="Times New Roman" w:hAnsi="Times New Roman"/>
                <w:b/>
                <w:color w:val="0070C0"/>
                <w:sz w:val="22"/>
                <w:szCs w:val="22"/>
                <w:lang w:val="en-GB"/>
              </w:rPr>
            </w:pPr>
          </w:p>
        </w:tc>
      </w:tr>
      <w:tr w:rsidR="009F5FE5" w:rsidRPr="009F5FE5" w14:paraId="081ED496" w14:textId="77777777">
        <w:trPr>
          <w:cantSplit/>
        </w:trPr>
        <w:tc>
          <w:tcPr>
            <w:tcW w:w="9639" w:type="dxa"/>
            <w:gridSpan w:val="4"/>
            <w:tcBorders>
              <w:top w:val="nil"/>
              <w:left w:val="nil"/>
              <w:bottom w:val="nil"/>
              <w:right w:val="nil"/>
            </w:tcBorders>
          </w:tcPr>
          <w:p w14:paraId="3B10A1E0"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atLeast"/>
              <w:jc w:val="right"/>
              <w:rPr>
                <w:rFonts w:ascii="Times New Roman" w:hAnsi="Times New Roman"/>
                <w:b/>
                <w:color w:val="0070C0"/>
                <w:sz w:val="24"/>
                <w:lang w:val="en-GB"/>
              </w:rPr>
            </w:pPr>
          </w:p>
        </w:tc>
      </w:tr>
      <w:tr w:rsidR="007F225D" w:rsidRPr="009F5FE5" w14:paraId="32C19A13" w14:textId="77777777">
        <w:trPr>
          <w:cantSplit/>
          <w:trHeight w:val="751"/>
        </w:trPr>
        <w:tc>
          <w:tcPr>
            <w:tcW w:w="9639" w:type="dxa"/>
            <w:gridSpan w:val="4"/>
            <w:tcBorders>
              <w:top w:val="single" w:sz="4" w:space="0" w:color="auto"/>
              <w:left w:val="single" w:sz="4" w:space="0" w:color="auto"/>
              <w:bottom w:val="single" w:sz="4" w:space="0" w:color="auto"/>
              <w:right w:val="single" w:sz="4" w:space="0" w:color="auto"/>
            </w:tcBorders>
          </w:tcPr>
          <w:p w14:paraId="21CE398A" w14:textId="77777777" w:rsidR="007F225D" w:rsidRPr="0021232C" w:rsidRDefault="007F225D">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i/>
                <w:color w:val="0070C0"/>
                <w:lang w:val="en-GB"/>
              </w:rPr>
            </w:pPr>
            <w:r w:rsidRPr="0021232C">
              <w:rPr>
                <w:rFonts w:ascii="Times New Roman" w:hAnsi="Times New Roman"/>
                <w:i/>
                <w:color w:val="0070C0"/>
                <w:lang w:val="en-GB"/>
              </w:rPr>
              <w:t>COMMENTS AND RECOMMENDATIONS:</w:t>
            </w:r>
          </w:p>
          <w:p w14:paraId="7F821BB3" w14:textId="77777777" w:rsidR="007F79EC" w:rsidRPr="0021232C" w:rsidRDefault="007F79EC">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b/>
                <w:bCs/>
                <w:iCs/>
                <w:color w:val="0070C0"/>
                <w:sz w:val="22"/>
                <w:szCs w:val="22"/>
                <w:lang w:val="en-GB"/>
              </w:rPr>
            </w:pPr>
          </w:p>
          <w:p w14:paraId="3D6DA78D" w14:textId="77777777" w:rsidR="007F225D" w:rsidRPr="0021232C" w:rsidRDefault="007F225D">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i/>
                <w:color w:val="0070C0"/>
                <w:lang w:val="en-GB"/>
              </w:rPr>
            </w:pPr>
          </w:p>
        </w:tc>
      </w:tr>
    </w:tbl>
    <w:p w14:paraId="149E1D92" w14:textId="77777777" w:rsidR="005B0021" w:rsidRPr="0021232C" w:rsidRDefault="005B0021">
      <w:pPr>
        <w:tabs>
          <w:tab w:val="left" w:pos="-1985"/>
          <w:tab w:val="left" w:pos="-1418"/>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New Roman" w:hAnsi="Times New Roman"/>
          <w:color w:val="0070C0"/>
          <w:sz w:val="24"/>
          <w:lang w:val="en-GB"/>
        </w:rPr>
      </w:pPr>
    </w:p>
    <w:p w14:paraId="0F254FD4" w14:textId="77777777" w:rsidR="005B0021" w:rsidRPr="0021232C" w:rsidRDefault="005B0021">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New Roman" w:hAnsi="Times New Roman"/>
          <w:b/>
          <w:color w:val="0070C0"/>
          <w:sz w:val="24"/>
          <w:lang w:val="en-GB"/>
        </w:rPr>
      </w:pP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00" w:firstRow="0" w:lastRow="0" w:firstColumn="0" w:lastColumn="0" w:noHBand="0" w:noVBand="0"/>
      </w:tblPr>
      <w:tblGrid>
        <w:gridCol w:w="817"/>
        <w:gridCol w:w="6662"/>
        <w:gridCol w:w="1134"/>
        <w:gridCol w:w="1026"/>
      </w:tblGrid>
      <w:tr w:rsidR="009F5FE5" w:rsidRPr="009F5FE5" w14:paraId="7CC7A16A" w14:textId="77777777" w:rsidTr="00F94B83">
        <w:tc>
          <w:tcPr>
            <w:tcW w:w="817" w:type="dxa"/>
            <w:tcBorders>
              <w:top w:val="single" w:sz="4" w:space="0" w:color="808080"/>
              <w:bottom w:val="single" w:sz="6" w:space="0" w:color="808080"/>
              <w:right w:val="nil"/>
            </w:tcBorders>
          </w:tcPr>
          <w:p w14:paraId="7700996C" w14:textId="77777777" w:rsidR="00484B8F" w:rsidRPr="0021232C" w:rsidRDefault="00484B8F" w:rsidP="00484B8F">
            <w:pPr>
              <w:numPr>
                <w:ilvl w:val="0"/>
                <w:numId w:val="5"/>
              </w:num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b/>
                <w:color w:val="0070C0"/>
                <w:sz w:val="22"/>
                <w:lang w:val="en-GB"/>
              </w:rPr>
            </w:pPr>
          </w:p>
        </w:tc>
        <w:tc>
          <w:tcPr>
            <w:tcW w:w="6662" w:type="dxa"/>
            <w:tcBorders>
              <w:top w:val="single" w:sz="4" w:space="0" w:color="808080"/>
              <w:left w:val="nil"/>
              <w:bottom w:val="single" w:sz="6" w:space="0" w:color="808080"/>
              <w:right w:val="nil"/>
            </w:tcBorders>
          </w:tcPr>
          <w:p w14:paraId="6D0AB885" w14:textId="1E26651D" w:rsidR="00484B8F" w:rsidRPr="0021232C" w:rsidRDefault="000E0941" w:rsidP="00477C55">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08"/>
              <w:rPr>
                <w:rFonts w:ascii="Times New Roman" w:hAnsi="Times New Roman"/>
                <w:b/>
                <w:color w:val="0070C0"/>
                <w:sz w:val="22"/>
                <w:lang w:val="en-GB"/>
              </w:rPr>
            </w:pPr>
            <w:r w:rsidRPr="0021232C">
              <w:rPr>
                <w:rFonts w:ascii="Times New Roman" w:hAnsi="Times New Roman"/>
                <w:b/>
                <w:color w:val="0070C0"/>
                <w:sz w:val="22"/>
                <w:lang w:val="en-GB"/>
              </w:rPr>
              <w:t>Supplies (</w:t>
            </w:r>
            <w:r w:rsidR="00B36F42">
              <w:rPr>
                <w:rFonts w:ascii="Times New Roman" w:hAnsi="Times New Roman"/>
                <w:b/>
                <w:color w:val="0070C0"/>
                <w:sz w:val="22"/>
                <w:lang w:val="en-GB"/>
              </w:rPr>
              <w:t xml:space="preserve">10 </w:t>
            </w:r>
            <w:r w:rsidR="00484B8F" w:rsidRPr="0021232C">
              <w:rPr>
                <w:rFonts w:ascii="Times New Roman" w:hAnsi="Times New Roman"/>
                <w:b/>
                <w:color w:val="0070C0"/>
                <w:sz w:val="22"/>
                <w:lang w:val="en-GB"/>
              </w:rPr>
              <w:t>points)</w:t>
            </w:r>
          </w:p>
        </w:tc>
        <w:tc>
          <w:tcPr>
            <w:tcW w:w="1134" w:type="dxa"/>
            <w:tcBorders>
              <w:top w:val="single" w:sz="4" w:space="0" w:color="808080"/>
              <w:left w:val="nil"/>
              <w:bottom w:val="single" w:sz="6" w:space="0" w:color="808080"/>
            </w:tcBorders>
          </w:tcPr>
          <w:p w14:paraId="4F55C2EC" w14:textId="77777777" w:rsidR="00484B8F" w:rsidRPr="0021232C" w:rsidRDefault="00484B8F" w:rsidP="00F94B83">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right="-108"/>
              <w:jc w:val="right"/>
              <w:rPr>
                <w:rFonts w:ascii="Times New Roman" w:hAnsi="Times New Roman"/>
                <w:b/>
                <w:color w:val="0070C0"/>
                <w:sz w:val="22"/>
                <w:lang w:val="en-GB"/>
              </w:rPr>
            </w:pPr>
            <w:r w:rsidRPr="0021232C">
              <w:rPr>
                <w:rFonts w:ascii="Times New Roman" w:hAnsi="Times New Roman"/>
                <w:b/>
                <w:color w:val="0070C0"/>
                <w:sz w:val="22"/>
                <w:lang w:val="en-GB"/>
              </w:rPr>
              <w:t>Score:</w:t>
            </w:r>
          </w:p>
        </w:tc>
        <w:tc>
          <w:tcPr>
            <w:tcW w:w="1026" w:type="dxa"/>
            <w:shd w:val="pct10" w:color="auto" w:fill="FFFFFF"/>
          </w:tcPr>
          <w:p w14:paraId="2823B446" w14:textId="6950B248" w:rsidR="00484B8F" w:rsidRPr="0021232C" w:rsidRDefault="00484B8F" w:rsidP="00F94B83">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szCs w:val="22"/>
                <w:lang w:val="en-GB"/>
              </w:rPr>
            </w:pPr>
          </w:p>
        </w:tc>
      </w:tr>
      <w:tr w:rsidR="009F5FE5" w:rsidRPr="009F5FE5" w14:paraId="5E61209E" w14:textId="77777777" w:rsidTr="00F94B83">
        <w:tc>
          <w:tcPr>
            <w:tcW w:w="817" w:type="dxa"/>
            <w:tcBorders>
              <w:top w:val="single" w:sz="6" w:space="0" w:color="808080"/>
              <w:bottom w:val="nil"/>
              <w:right w:val="nil"/>
            </w:tcBorders>
          </w:tcPr>
          <w:p w14:paraId="1188645C" w14:textId="77777777" w:rsidR="00484B8F" w:rsidRPr="0021232C" w:rsidRDefault="00484B8F" w:rsidP="00484B8F">
            <w:pPr>
              <w:numPr>
                <w:ilvl w:val="1"/>
                <w:numId w:val="5"/>
              </w:num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84" w:firstLine="0"/>
              <w:rPr>
                <w:rFonts w:ascii="Times New Roman" w:hAnsi="Times New Roman"/>
                <w:color w:val="0070C0"/>
                <w:sz w:val="22"/>
                <w:lang w:val="en-GB"/>
              </w:rPr>
            </w:pPr>
          </w:p>
        </w:tc>
        <w:tc>
          <w:tcPr>
            <w:tcW w:w="7796" w:type="dxa"/>
            <w:gridSpan w:val="2"/>
            <w:tcBorders>
              <w:top w:val="single" w:sz="6" w:space="0" w:color="808080"/>
              <w:left w:val="nil"/>
              <w:bottom w:val="nil"/>
            </w:tcBorders>
          </w:tcPr>
          <w:p w14:paraId="387ED2D9" w14:textId="77777777" w:rsidR="00484B8F" w:rsidRPr="0021232C" w:rsidRDefault="00484B8F" w:rsidP="00F94B83">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color w:val="0070C0"/>
                <w:sz w:val="22"/>
                <w:lang w:val="en-GB"/>
              </w:rPr>
            </w:pPr>
            <w:r w:rsidRPr="0021232C">
              <w:rPr>
                <w:rFonts w:ascii="Times New Roman" w:hAnsi="Times New Roman"/>
                <w:color w:val="0070C0"/>
                <w:sz w:val="22"/>
                <w:lang w:val="en-GB"/>
              </w:rPr>
              <w:t>Current inventories are maintained:</w:t>
            </w:r>
          </w:p>
        </w:tc>
        <w:tc>
          <w:tcPr>
            <w:tcW w:w="1026" w:type="dxa"/>
            <w:tcBorders>
              <w:bottom w:val="nil"/>
            </w:tcBorders>
            <w:shd w:val="pct10" w:color="auto" w:fill="FFFFFF"/>
          </w:tcPr>
          <w:p w14:paraId="746B95DC" w14:textId="77777777" w:rsidR="00484B8F" w:rsidRPr="0021232C" w:rsidRDefault="00484B8F" w:rsidP="00F94B83">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9F5FE5" w:rsidRPr="009F5FE5" w14:paraId="0CD622EE" w14:textId="77777777" w:rsidTr="00F94B83">
        <w:tc>
          <w:tcPr>
            <w:tcW w:w="817" w:type="dxa"/>
            <w:tcBorders>
              <w:top w:val="single" w:sz="6" w:space="0" w:color="808080"/>
              <w:bottom w:val="single" w:sz="4" w:space="0" w:color="808080"/>
              <w:right w:val="nil"/>
            </w:tcBorders>
          </w:tcPr>
          <w:p w14:paraId="4F2D2570" w14:textId="77777777" w:rsidR="00484B8F" w:rsidRPr="0021232C" w:rsidRDefault="00484B8F" w:rsidP="00484B8F">
            <w:pPr>
              <w:numPr>
                <w:ilvl w:val="1"/>
                <w:numId w:val="5"/>
              </w:num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84" w:firstLine="0"/>
              <w:rPr>
                <w:rFonts w:ascii="Times New Roman" w:hAnsi="Times New Roman"/>
                <w:color w:val="0070C0"/>
                <w:sz w:val="22"/>
                <w:lang w:val="en-GB"/>
              </w:rPr>
            </w:pPr>
          </w:p>
        </w:tc>
        <w:tc>
          <w:tcPr>
            <w:tcW w:w="7796" w:type="dxa"/>
            <w:gridSpan w:val="2"/>
            <w:tcBorders>
              <w:top w:val="single" w:sz="6" w:space="0" w:color="808080"/>
              <w:left w:val="nil"/>
              <w:bottom w:val="single" w:sz="4" w:space="0" w:color="808080"/>
            </w:tcBorders>
          </w:tcPr>
          <w:p w14:paraId="120223F0" w14:textId="77777777" w:rsidR="00484B8F" w:rsidRPr="0021232C" w:rsidRDefault="00484B8F" w:rsidP="00F94B83">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b/>
                <w:color w:val="0070C0"/>
                <w:sz w:val="22"/>
                <w:lang w:val="en-GB"/>
              </w:rPr>
            </w:pPr>
            <w:r w:rsidRPr="0021232C">
              <w:rPr>
                <w:rFonts w:ascii="Times New Roman" w:hAnsi="Times New Roman"/>
                <w:color w:val="0070C0"/>
                <w:sz w:val="22"/>
                <w:lang w:val="en-GB"/>
              </w:rPr>
              <w:t>Adequate time is allowed for replenishing supplies:</w:t>
            </w:r>
          </w:p>
        </w:tc>
        <w:tc>
          <w:tcPr>
            <w:tcW w:w="1026" w:type="dxa"/>
            <w:tcBorders>
              <w:top w:val="single" w:sz="6" w:space="0" w:color="808080"/>
              <w:bottom w:val="single" w:sz="4" w:space="0" w:color="808080"/>
            </w:tcBorders>
            <w:shd w:val="pct10" w:color="auto" w:fill="FFFFFF"/>
          </w:tcPr>
          <w:p w14:paraId="77297764" w14:textId="77777777" w:rsidR="00484B8F" w:rsidRPr="0021232C" w:rsidRDefault="00484B8F" w:rsidP="00F94B83">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9F5FE5" w:rsidRPr="009F5FE5" w14:paraId="21C80242" w14:textId="77777777" w:rsidTr="00F94B83">
        <w:tc>
          <w:tcPr>
            <w:tcW w:w="817" w:type="dxa"/>
            <w:tcBorders>
              <w:top w:val="single" w:sz="6" w:space="0" w:color="808080"/>
              <w:bottom w:val="single" w:sz="4" w:space="0" w:color="808080"/>
              <w:right w:val="nil"/>
            </w:tcBorders>
          </w:tcPr>
          <w:p w14:paraId="0E06B1A5" w14:textId="77777777" w:rsidR="00484B8F" w:rsidRPr="0021232C" w:rsidRDefault="00484B8F" w:rsidP="00484B8F">
            <w:pPr>
              <w:numPr>
                <w:ilvl w:val="1"/>
                <w:numId w:val="5"/>
              </w:num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84" w:firstLine="0"/>
              <w:rPr>
                <w:rFonts w:ascii="Times New Roman" w:hAnsi="Times New Roman"/>
                <w:color w:val="0070C0"/>
                <w:sz w:val="22"/>
                <w:lang w:val="en-GB"/>
              </w:rPr>
            </w:pPr>
          </w:p>
        </w:tc>
        <w:tc>
          <w:tcPr>
            <w:tcW w:w="7796" w:type="dxa"/>
            <w:gridSpan w:val="2"/>
            <w:tcBorders>
              <w:top w:val="single" w:sz="6" w:space="0" w:color="808080"/>
              <w:left w:val="nil"/>
              <w:bottom w:val="single" w:sz="4" w:space="0" w:color="808080"/>
            </w:tcBorders>
          </w:tcPr>
          <w:p w14:paraId="31D9CEB9" w14:textId="77777777" w:rsidR="00484B8F" w:rsidRPr="0021232C" w:rsidRDefault="00484B8F" w:rsidP="00F94B83">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color w:val="0070C0"/>
                <w:sz w:val="22"/>
                <w:lang w:val="en-GB"/>
              </w:rPr>
            </w:pPr>
            <w:r w:rsidRPr="0021232C">
              <w:rPr>
                <w:rFonts w:ascii="Times New Roman" w:hAnsi="Times New Roman"/>
                <w:color w:val="0070C0"/>
                <w:sz w:val="22"/>
                <w:lang w:val="en-GB"/>
              </w:rPr>
              <w:t>No interruption to testing due to shortage of supplies has occurred:</w:t>
            </w:r>
          </w:p>
        </w:tc>
        <w:tc>
          <w:tcPr>
            <w:tcW w:w="1026" w:type="dxa"/>
            <w:tcBorders>
              <w:top w:val="single" w:sz="6" w:space="0" w:color="808080"/>
              <w:bottom w:val="single" w:sz="4" w:space="0" w:color="808080"/>
            </w:tcBorders>
            <w:shd w:val="pct10" w:color="auto" w:fill="FFFFFF"/>
          </w:tcPr>
          <w:p w14:paraId="0BDC6980" w14:textId="77777777" w:rsidR="00484B8F" w:rsidRPr="0021232C" w:rsidRDefault="00484B8F" w:rsidP="00F94B83">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9F5FE5" w:rsidRPr="009F5FE5" w14:paraId="7C3A8A0C" w14:textId="77777777" w:rsidTr="00F94B83">
        <w:trPr>
          <w:cantSplit/>
        </w:trPr>
        <w:tc>
          <w:tcPr>
            <w:tcW w:w="9639" w:type="dxa"/>
            <w:gridSpan w:val="4"/>
            <w:tcBorders>
              <w:top w:val="nil"/>
              <w:left w:val="nil"/>
              <w:bottom w:val="nil"/>
              <w:right w:val="nil"/>
            </w:tcBorders>
          </w:tcPr>
          <w:p w14:paraId="110B5EA5" w14:textId="77777777" w:rsidR="00484B8F" w:rsidRPr="0021232C" w:rsidRDefault="00484B8F" w:rsidP="00F94B83">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484B8F" w:rsidRPr="009F5FE5" w14:paraId="7A16D6B0" w14:textId="77777777" w:rsidTr="00F94B83">
        <w:trPr>
          <w:cantSplit/>
        </w:trPr>
        <w:tc>
          <w:tcPr>
            <w:tcW w:w="9639" w:type="dxa"/>
            <w:gridSpan w:val="4"/>
            <w:tcBorders>
              <w:top w:val="single" w:sz="4" w:space="0" w:color="auto"/>
              <w:left w:val="single" w:sz="4" w:space="0" w:color="auto"/>
              <w:bottom w:val="single" w:sz="4" w:space="0" w:color="auto"/>
              <w:right w:val="single" w:sz="4" w:space="0" w:color="auto"/>
            </w:tcBorders>
          </w:tcPr>
          <w:p w14:paraId="6CCEF1B5" w14:textId="77777777" w:rsidR="00484B8F" w:rsidRPr="0021232C" w:rsidRDefault="00484B8F" w:rsidP="00F94B83">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i/>
                <w:color w:val="0070C0"/>
                <w:lang w:val="en-GB"/>
              </w:rPr>
            </w:pPr>
            <w:r w:rsidRPr="0021232C">
              <w:rPr>
                <w:rFonts w:ascii="Times New Roman" w:hAnsi="Times New Roman"/>
                <w:i/>
                <w:color w:val="0070C0"/>
                <w:lang w:val="en-GB"/>
              </w:rPr>
              <w:t>COMMENTS AND RECOMMENDATIONS:</w:t>
            </w:r>
          </w:p>
          <w:p w14:paraId="5A1B96A0" w14:textId="77777777" w:rsidR="00484B8F" w:rsidRPr="0021232C" w:rsidRDefault="00484B8F" w:rsidP="00F94B83">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b/>
                <w:color w:val="0070C0"/>
                <w:sz w:val="22"/>
                <w:lang w:val="en-GB"/>
              </w:rPr>
            </w:pPr>
          </w:p>
          <w:p w14:paraId="6F6E6B4A" w14:textId="77777777" w:rsidR="00484B8F" w:rsidRPr="0021232C" w:rsidRDefault="00484B8F" w:rsidP="00F94B83">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b/>
                <w:color w:val="0070C0"/>
                <w:sz w:val="22"/>
                <w:lang w:val="en-GB"/>
              </w:rPr>
            </w:pPr>
          </w:p>
        </w:tc>
      </w:tr>
    </w:tbl>
    <w:p w14:paraId="134FC9E2" w14:textId="77777777" w:rsidR="00484B8F" w:rsidRPr="0021232C" w:rsidRDefault="00484B8F">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New Roman" w:hAnsi="Times New Roman"/>
          <w:b/>
          <w:color w:val="0070C0"/>
          <w:sz w:val="24"/>
          <w:lang w:val="en-GB"/>
        </w:rPr>
      </w:pP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00" w:firstRow="0" w:lastRow="0" w:firstColumn="0" w:lastColumn="0" w:noHBand="0" w:noVBand="0"/>
      </w:tblPr>
      <w:tblGrid>
        <w:gridCol w:w="817"/>
        <w:gridCol w:w="6662"/>
        <w:gridCol w:w="1134"/>
        <w:gridCol w:w="1026"/>
      </w:tblGrid>
      <w:tr w:rsidR="009F5FE5" w:rsidRPr="009F5FE5" w14:paraId="338FC550" w14:textId="77777777">
        <w:tc>
          <w:tcPr>
            <w:tcW w:w="817" w:type="dxa"/>
            <w:tcBorders>
              <w:top w:val="single" w:sz="4" w:space="0" w:color="808080"/>
              <w:bottom w:val="single" w:sz="6" w:space="0" w:color="808080"/>
              <w:right w:val="nil"/>
            </w:tcBorders>
          </w:tcPr>
          <w:p w14:paraId="3D7A9FC9" w14:textId="77777777" w:rsidR="007F225D" w:rsidRPr="0021232C" w:rsidRDefault="007F225D">
            <w:pPr>
              <w:numPr>
                <w:ilvl w:val="0"/>
                <w:numId w:val="5"/>
              </w:num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b/>
                <w:color w:val="0070C0"/>
                <w:sz w:val="22"/>
                <w:lang w:val="en-GB"/>
              </w:rPr>
            </w:pPr>
            <w:r w:rsidRPr="0021232C">
              <w:rPr>
                <w:rFonts w:ascii="Times New Roman" w:hAnsi="Times New Roman"/>
                <w:b/>
                <w:color w:val="0070C0"/>
                <w:sz w:val="24"/>
                <w:lang w:val="en-GB"/>
              </w:rPr>
              <w:br w:type="page"/>
            </w:r>
          </w:p>
        </w:tc>
        <w:tc>
          <w:tcPr>
            <w:tcW w:w="6662" w:type="dxa"/>
            <w:tcBorders>
              <w:top w:val="single" w:sz="4" w:space="0" w:color="808080"/>
              <w:left w:val="nil"/>
              <w:bottom w:val="single" w:sz="6" w:space="0" w:color="808080"/>
              <w:right w:val="nil"/>
            </w:tcBorders>
          </w:tcPr>
          <w:p w14:paraId="2450C71A" w14:textId="0BB7C041"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08"/>
              <w:rPr>
                <w:rFonts w:ascii="Times New Roman" w:hAnsi="Times New Roman"/>
                <w:b/>
                <w:color w:val="0070C0"/>
                <w:sz w:val="22"/>
                <w:lang w:val="en-GB"/>
              </w:rPr>
            </w:pPr>
            <w:r w:rsidRPr="0021232C">
              <w:rPr>
                <w:rFonts w:ascii="Times New Roman" w:hAnsi="Times New Roman"/>
                <w:b/>
                <w:color w:val="0070C0"/>
                <w:sz w:val="22"/>
                <w:lang w:val="en-GB"/>
              </w:rPr>
              <w:t>Cooperation with EPI and field Staff (</w:t>
            </w:r>
            <w:r w:rsidR="000E0941" w:rsidRPr="0021232C">
              <w:rPr>
                <w:rFonts w:ascii="Times New Roman" w:hAnsi="Times New Roman"/>
                <w:b/>
                <w:color w:val="0070C0"/>
                <w:sz w:val="22"/>
                <w:lang w:val="en-GB"/>
              </w:rPr>
              <w:t>12</w:t>
            </w:r>
            <w:r w:rsidR="00022F9E" w:rsidRPr="0021232C">
              <w:rPr>
                <w:rFonts w:ascii="Times New Roman" w:hAnsi="Times New Roman"/>
                <w:b/>
                <w:color w:val="0070C0"/>
                <w:sz w:val="22"/>
                <w:lang w:val="en-GB"/>
              </w:rPr>
              <w:t xml:space="preserve"> points</w:t>
            </w:r>
            <w:r w:rsidRPr="0021232C">
              <w:rPr>
                <w:rFonts w:ascii="Times New Roman" w:hAnsi="Times New Roman"/>
                <w:b/>
                <w:color w:val="0070C0"/>
                <w:sz w:val="22"/>
                <w:lang w:val="en-GB"/>
              </w:rPr>
              <w:t>)</w:t>
            </w:r>
          </w:p>
        </w:tc>
        <w:tc>
          <w:tcPr>
            <w:tcW w:w="1134" w:type="dxa"/>
            <w:tcBorders>
              <w:top w:val="single" w:sz="4" w:space="0" w:color="808080"/>
              <w:left w:val="nil"/>
              <w:bottom w:val="single" w:sz="6" w:space="0" w:color="808080"/>
            </w:tcBorders>
          </w:tcPr>
          <w:p w14:paraId="49F2E532"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right="-108"/>
              <w:jc w:val="right"/>
              <w:rPr>
                <w:rFonts w:ascii="Times New Roman" w:hAnsi="Times New Roman"/>
                <w:b/>
                <w:color w:val="0070C0"/>
                <w:sz w:val="22"/>
                <w:lang w:val="en-GB"/>
              </w:rPr>
            </w:pPr>
            <w:r w:rsidRPr="0021232C">
              <w:rPr>
                <w:rFonts w:ascii="Times New Roman" w:hAnsi="Times New Roman"/>
                <w:b/>
                <w:color w:val="0070C0"/>
                <w:sz w:val="22"/>
                <w:lang w:val="en-GB"/>
              </w:rPr>
              <w:t>Score:</w:t>
            </w:r>
          </w:p>
        </w:tc>
        <w:tc>
          <w:tcPr>
            <w:tcW w:w="1026" w:type="dxa"/>
            <w:shd w:val="pct10" w:color="auto" w:fill="FFFFFF"/>
          </w:tcPr>
          <w:p w14:paraId="064F8436" w14:textId="235738CF" w:rsidR="007F225D" w:rsidRPr="0021232C" w:rsidRDefault="007F225D" w:rsidP="00085E9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szCs w:val="22"/>
                <w:lang w:val="en-GB"/>
              </w:rPr>
            </w:pPr>
          </w:p>
        </w:tc>
      </w:tr>
      <w:tr w:rsidR="009F5FE5" w:rsidRPr="009F5FE5" w14:paraId="63B7CCEB" w14:textId="77777777">
        <w:tc>
          <w:tcPr>
            <w:tcW w:w="817" w:type="dxa"/>
            <w:tcBorders>
              <w:top w:val="single" w:sz="6" w:space="0" w:color="808080"/>
              <w:bottom w:val="single" w:sz="6" w:space="0" w:color="808080"/>
              <w:right w:val="nil"/>
            </w:tcBorders>
          </w:tcPr>
          <w:p w14:paraId="2D9162A8" w14:textId="77777777" w:rsidR="007F225D" w:rsidRPr="0021232C" w:rsidRDefault="007F225D" w:rsidP="007F225D">
            <w:pPr>
              <w:numPr>
                <w:ilvl w:val="1"/>
                <w:numId w:val="5"/>
              </w:num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84" w:firstLine="0"/>
              <w:rPr>
                <w:rFonts w:ascii="Times New Roman" w:hAnsi="Times New Roman"/>
                <w:color w:val="0070C0"/>
                <w:sz w:val="22"/>
                <w:lang w:val="en-GB"/>
              </w:rPr>
            </w:pPr>
          </w:p>
        </w:tc>
        <w:tc>
          <w:tcPr>
            <w:tcW w:w="7796" w:type="dxa"/>
            <w:gridSpan w:val="2"/>
            <w:tcBorders>
              <w:top w:val="single" w:sz="6" w:space="0" w:color="808080"/>
              <w:left w:val="nil"/>
              <w:bottom w:val="single" w:sz="6" w:space="0" w:color="808080"/>
            </w:tcBorders>
          </w:tcPr>
          <w:p w14:paraId="3D82A3A5" w14:textId="77777777" w:rsidR="007F225D" w:rsidRPr="0021232C" w:rsidRDefault="00006BC5">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b/>
                <w:color w:val="0070C0"/>
                <w:sz w:val="22"/>
                <w:lang w:val="en-GB"/>
              </w:rPr>
            </w:pPr>
            <w:r w:rsidRPr="0021232C">
              <w:rPr>
                <w:rFonts w:ascii="Times New Roman" w:hAnsi="Times New Roman"/>
                <w:color w:val="0070C0"/>
                <w:sz w:val="22"/>
                <w:lang w:val="en-GB"/>
              </w:rPr>
              <w:t>Laboratory</w:t>
            </w:r>
            <w:r w:rsidR="007F225D" w:rsidRPr="0021232C">
              <w:rPr>
                <w:rFonts w:ascii="Times New Roman" w:hAnsi="Times New Roman"/>
                <w:color w:val="0070C0"/>
                <w:sz w:val="22"/>
                <w:lang w:val="en-GB"/>
              </w:rPr>
              <w:t xml:space="preserve"> and EPI staff communicate/meet at least monthly:</w:t>
            </w:r>
            <w:r w:rsidR="004552BB" w:rsidRPr="0021232C">
              <w:rPr>
                <w:rFonts w:ascii="Times New Roman" w:hAnsi="Times New Roman"/>
                <w:color w:val="0070C0"/>
                <w:sz w:val="22"/>
                <w:lang w:val="en-GB"/>
              </w:rPr>
              <w:t xml:space="preserve"> (8</w:t>
            </w:r>
            <w:r w:rsidR="00022F9E" w:rsidRPr="0021232C">
              <w:rPr>
                <w:rFonts w:ascii="Times New Roman" w:hAnsi="Times New Roman"/>
                <w:color w:val="0070C0"/>
                <w:sz w:val="22"/>
                <w:lang w:val="en-GB"/>
              </w:rPr>
              <w:t xml:space="preserve"> points</w:t>
            </w:r>
            <w:r w:rsidR="004552BB" w:rsidRPr="0021232C">
              <w:rPr>
                <w:rFonts w:ascii="Times New Roman" w:hAnsi="Times New Roman"/>
                <w:color w:val="0070C0"/>
                <w:sz w:val="22"/>
                <w:lang w:val="en-GB"/>
              </w:rPr>
              <w:t>)</w:t>
            </w:r>
          </w:p>
        </w:tc>
        <w:tc>
          <w:tcPr>
            <w:tcW w:w="1026" w:type="dxa"/>
            <w:shd w:val="pct10" w:color="auto" w:fill="FFFFFF"/>
          </w:tcPr>
          <w:p w14:paraId="57CCB7E6" w14:textId="77777777" w:rsidR="007F225D" w:rsidRPr="0021232C" w:rsidRDefault="007F225D" w:rsidP="00085E9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9F5FE5" w:rsidRPr="009F5FE5" w14:paraId="6224B3BC" w14:textId="77777777">
        <w:tc>
          <w:tcPr>
            <w:tcW w:w="817" w:type="dxa"/>
            <w:tcBorders>
              <w:top w:val="single" w:sz="6" w:space="0" w:color="808080"/>
              <w:bottom w:val="single" w:sz="4" w:space="0" w:color="808080"/>
              <w:right w:val="nil"/>
            </w:tcBorders>
          </w:tcPr>
          <w:p w14:paraId="1D3D2F76" w14:textId="77777777" w:rsidR="007F225D" w:rsidRPr="0021232C" w:rsidRDefault="007F225D" w:rsidP="007F225D">
            <w:pPr>
              <w:numPr>
                <w:ilvl w:val="1"/>
                <w:numId w:val="5"/>
              </w:num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84" w:firstLine="0"/>
              <w:rPr>
                <w:rFonts w:ascii="Times New Roman" w:hAnsi="Times New Roman"/>
                <w:color w:val="0070C0"/>
                <w:sz w:val="22"/>
                <w:lang w:val="en-GB"/>
              </w:rPr>
            </w:pPr>
          </w:p>
        </w:tc>
        <w:tc>
          <w:tcPr>
            <w:tcW w:w="7796" w:type="dxa"/>
            <w:gridSpan w:val="2"/>
            <w:tcBorders>
              <w:top w:val="single" w:sz="6" w:space="0" w:color="808080"/>
              <w:left w:val="nil"/>
              <w:bottom w:val="single" w:sz="4" w:space="0" w:color="808080"/>
            </w:tcBorders>
          </w:tcPr>
          <w:p w14:paraId="4F527E69"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b/>
                <w:color w:val="0070C0"/>
                <w:sz w:val="22"/>
                <w:lang w:val="en-GB"/>
              </w:rPr>
            </w:pPr>
            <w:r w:rsidRPr="0021232C">
              <w:rPr>
                <w:rFonts w:ascii="Times New Roman" w:hAnsi="Times New Roman"/>
                <w:color w:val="0070C0"/>
                <w:sz w:val="22"/>
                <w:lang w:val="en-GB"/>
              </w:rPr>
              <w:t>EPI staff are contacted if specimens arrive without adequate information or EPID numbers:</w:t>
            </w:r>
            <w:r w:rsidR="004552BB" w:rsidRPr="0021232C">
              <w:rPr>
                <w:rFonts w:ascii="Times New Roman" w:hAnsi="Times New Roman"/>
                <w:color w:val="0070C0"/>
                <w:sz w:val="22"/>
                <w:lang w:val="en-GB"/>
              </w:rPr>
              <w:t xml:space="preserve"> (1</w:t>
            </w:r>
            <w:r w:rsidR="00DE3C91" w:rsidRPr="0021232C">
              <w:rPr>
                <w:rFonts w:ascii="Times New Roman" w:hAnsi="Times New Roman"/>
                <w:color w:val="0070C0"/>
                <w:sz w:val="22"/>
                <w:lang w:val="en-GB"/>
              </w:rPr>
              <w:t xml:space="preserve"> point</w:t>
            </w:r>
            <w:r w:rsidR="004552BB" w:rsidRPr="0021232C">
              <w:rPr>
                <w:rFonts w:ascii="Times New Roman" w:hAnsi="Times New Roman"/>
                <w:color w:val="0070C0"/>
                <w:sz w:val="22"/>
                <w:lang w:val="en-GB"/>
              </w:rPr>
              <w:t>)</w:t>
            </w:r>
          </w:p>
        </w:tc>
        <w:tc>
          <w:tcPr>
            <w:tcW w:w="1026" w:type="dxa"/>
            <w:shd w:val="pct10" w:color="auto" w:fill="FFFFFF"/>
          </w:tcPr>
          <w:p w14:paraId="2AC852FE" w14:textId="77777777" w:rsidR="007F225D" w:rsidRPr="0021232C" w:rsidRDefault="007F225D" w:rsidP="00085E9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lang w:val="en-GB"/>
              </w:rPr>
            </w:pPr>
          </w:p>
        </w:tc>
      </w:tr>
      <w:tr w:rsidR="009F5FE5" w:rsidRPr="009F5FE5" w14:paraId="2DBED088" w14:textId="77777777">
        <w:tc>
          <w:tcPr>
            <w:tcW w:w="817" w:type="dxa"/>
            <w:tcBorders>
              <w:top w:val="single" w:sz="4" w:space="0" w:color="auto"/>
              <w:left w:val="single" w:sz="4" w:space="0" w:color="auto"/>
              <w:bottom w:val="single" w:sz="4" w:space="0" w:color="auto"/>
              <w:right w:val="nil"/>
            </w:tcBorders>
          </w:tcPr>
          <w:p w14:paraId="35102EDB" w14:textId="77777777" w:rsidR="007F225D" w:rsidRPr="0021232C" w:rsidRDefault="007F225D" w:rsidP="007F225D">
            <w:pPr>
              <w:numPr>
                <w:ilvl w:val="1"/>
                <w:numId w:val="5"/>
              </w:numPr>
              <w:tabs>
                <w:tab w:val="left" w:pos="-1080"/>
                <w:tab w:val="left" w:pos="-72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27" w:firstLine="0"/>
              <w:rPr>
                <w:rFonts w:ascii="Times New Roman" w:hAnsi="Times New Roman"/>
                <w:color w:val="0070C0"/>
                <w:sz w:val="22"/>
                <w:lang w:val="en-GB"/>
              </w:rPr>
            </w:pPr>
          </w:p>
        </w:tc>
        <w:tc>
          <w:tcPr>
            <w:tcW w:w="7796" w:type="dxa"/>
            <w:gridSpan w:val="2"/>
            <w:tcBorders>
              <w:top w:val="single" w:sz="4" w:space="0" w:color="auto"/>
              <w:left w:val="nil"/>
              <w:bottom w:val="single" w:sz="4" w:space="0" w:color="auto"/>
            </w:tcBorders>
          </w:tcPr>
          <w:p w14:paraId="48E24F31" w14:textId="2F0628C9" w:rsidR="007F225D" w:rsidRPr="0021232C" w:rsidRDefault="00006BC5">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color w:val="0070C0"/>
                <w:sz w:val="22"/>
                <w:lang w:val="en-GB"/>
              </w:rPr>
            </w:pPr>
            <w:r w:rsidRPr="0021232C">
              <w:rPr>
                <w:rFonts w:ascii="Times New Roman" w:hAnsi="Times New Roman"/>
                <w:color w:val="0070C0"/>
                <w:sz w:val="22"/>
                <w:lang w:val="en-GB"/>
              </w:rPr>
              <w:t>Laboratory s</w:t>
            </w:r>
            <w:r w:rsidR="007F225D" w:rsidRPr="0021232C">
              <w:rPr>
                <w:rFonts w:ascii="Times New Roman" w:hAnsi="Times New Roman"/>
                <w:color w:val="0070C0"/>
                <w:sz w:val="22"/>
                <w:lang w:val="en-GB"/>
              </w:rPr>
              <w:t>taff are familiar with protocols for collecting and transporting specimens and</w:t>
            </w:r>
            <w:r w:rsidR="006102CB">
              <w:rPr>
                <w:rFonts w:ascii="Times New Roman" w:hAnsi="Times New Roman"/>
                <w:color w:val="0070C0"/>
                <w:sz w:val="22"/>
                <w:lang w:val="en-GB"/>
              </w:rPr>
              <w:t xml:space="preserve"> </w:t>
            </w:r>
            <w:proofErr w:type="gramStart"/>
            <w:r w:rsidR="006102CB">
              <w:rPr>
                <w:rFonts w:ascii="Times New Roman" w:hAnsi="Times New Roman"/>
                <w:color w:val="0070C0"/>
                <w:sz w:val="22"/>
                <w:lang w:val="en-GB"/>
              </w:rPr>
              <w:t>are able to</w:t>
            </w:r>
            <w:proofErr w:type="gramEnd"/>
            <w:r w:rsidR="006102CB">
              <w:rPr>
                <w:rFonts w:ascii="Times New Roman" w:hAnsi="Times New Roman"/>
                <w:color w:val="0070C0"/>
                <w:sz w:val="22"/>
                <w:lang w:val="en-GB"/>
              </w:rPr>
              <w:t xml:space="preserve"> advise field staff</w:t>
            </w:r>
            <w:r w:rsidR="006102CB">
              <w:rPr>
                <w:rFonts w:ascii="Times New Roman" w:hAnsi="Times New Roman"/>
                <w:color w:val="0070C0"/>
                <w:sz w:val="22"/>
                <w:lang w:val="en-GB"/>
              </w:rPr>
              <w:t>:</w:t>
            </w:r>
            <w:r w:rsidR="004552BB" w:rsidRPr="0021232C">
              <w:rPr>
                <w:rFonts w:ascii="Times New Roman" w:hAnsi="Times New Roman"/>
                <w:color w:val="0070C0"/>
                <w:sz w:val="22"/>
                <w:lang w:val="en-GB"/>
              </w:rPr>
              <w:t xml:space="preserve"> (1</w:t>
            </w:r>
            <w:r w:rsidR="00DE3C91" w:rsidRPr="0021232C">
              <w:rPr>
                <w:rFonts w:ascii="Times New Roman" w:hAnsi="Times New Roman"/>
                <w:color w:val="0070C0"/>
                <w:sz w:val="22"/>
                <w:lang w:val="en-GB"/>
              </w:rPr>
              <w:t xml:space="preserve"> point</w:t>
            </w:r>
            <w:r w:rsidR="004552BB" w:rsidRPr="0021232C">
              <w:rPr>
                <w:rFonts w:ascii="Times New Roman" w:hAnsi="Times New Roman"/>
                <w:color w:val="0070C0"/>
                <w:sz w:val="22"/>
                <w:lang w:val="en-GB"/>
              </w:rPr>
              <w:t>)</w:t>
            </w:r>
          </w:p>
        </w:tc>
        <w:tc>
          <w:tcPr>
            <w:tcW w:w="1026" w:type="dxa"/>
            <w:tcBorders>
              <w:top w:val="single" w:sz="4" w:space="0" w:color="auto"/>
              <w:bottom w:val="single" w:sz="4" w:space="0" w:color="auto"/>
              <w:right w:val="single" w:sz="4" w:space="0" w:color="auto"/>
            </w:tcBorders>
            <w:shd w:val="pct10" w:color="auto" w:fill="FFFFFF"/>
          </w:tcPr>
          <w:p w14:paraId="2D04D727" w14:textId="77777777" w:rsidR="007F225D" w:rsidRPr="0021232C" w:rsidRDefault="007F225D" w:rsidP="00085E9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szCs w:val="22"/>
                <w:lang w:val="en-GB"/>
              </w:rPr>
            </w:pPr>
          </w:p>
        </w:tc>
      </w:tr>
      <w:tr w:rsidR="009F5FE5" w:rsidRPr="009F5FE5" w14:paraId="1BE8BF67" w14:textId="77777777">
        <w:tc>
          <w:tcPr>
            <w:tcW w:w="817" w:type="dxa"/>
            <w:tcBorders>
              <w:top w:val="single" w:sz="4" w:space="0" w:color="auto"/>
              <w:left w:val="single" w:sz="4" w:space="0" w:color="auto"/>
              <w:bottom w:val="single" w:sz="4" w:space="0" w:color="auto"/>
              <w:right w:val="nil"/>
            </w:tcBorders>
          </w:tcPr>
          <w:p w14:paraId="614B5F93" w14:textId="77777777" w:rsidR="001A0EE5" w:rsidRPr="0021232C" w:rsidRDefault="001A0EE5" w:rsidP="007F225D">
            <w:pPr>
              <w:numPr>
                <w:ilvl w:val="1"/>
                <w:numId w:val="5"/>
              </w:numPr>
              <w:tabs>
                <w:tab w:val="left" w:pos="-1080"/>
                <w:tab w:val="left" w:pos="-72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27" w:firstLine="0"/>
              <w:rPr>
                <w:rFonts w:ascii="Times New Roman" w:hAnsi="Times New Roman"/>
                <w:color w:val="0070C0"/>
                <w:sz w:val="22"/>
                <w:lang w:val="en-GB"/>
              </w:rPr>
            </w:pPr>
          </w:p>
        </w:tc>
        <w:tc>
          <w:tcPr>
            <w:tcW w:w="7796" w:type="dxa"/>
            <w:gridSpan w:val="2"/>
            <w:tcBorders>
              <w:top w:val="single" w:sz="4" w:space="0" w:color="auto"/>
              <w:left w:val="nil"/>
              <w:bottom w:val="single" w:sz="4" w:space="0" w:color="auto"/>
            </w:tcBorders>
          </w:tcPr>
          <w:p w14:paraId="239E6717" w14:textId="3048403B" w:rsidR="001A0EE5" w:rsidRPr="0021232C" w:rsidRDefault="001A0EE5" w:rsidP="00A46FD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color w:val="0070C0"/>
                <w:sz w:val="22"/>
                <w:lang w:val="en-GB"/>
              </w:rPr>
            </w:pPr>
            <w:r w:rsidRPr="0021232C">
              <w:rPr>
                <w:rFonts w:ascii="Times New Roman" w:hAnsi="Times New Roman"/>
                <w:color w:val="0070C0"/>
                <w:sz w:val="22"/>
                <w:lang w:val="en-GB"/>
              </w:rPr>
              <w:t xml:space="preserve">Laboratory is involved in the preparation </w:t>
            </w:r>
            <w:r w:rsidR="003E422E" w:rsidRPr="0021232C">
              <w:rPr>
                <w:rFonts w:ascii="Times New Roman" w:hAnsi="Times New Roman"/>
                <w:color w:val="0070C0"/>
                <w:sz w:val="22"/>
                <w:lang w:val="en-GB"/>
              </w:rPr>
              <w:t xml:space="preserve">of the annual updates for the National Verification </w:t>
            </w:r>
            <w:proofErr w:type="gramStart"/>
            <w:r w:rsidR="003E422E" w:rsidRPr="0021232C">
              <w:rPr>
                <w:rFonts w:ascii="Times New Roman" w:hAnsi="Times New Roman"/>
                <w:color w:val="0070C0"/>
                <w:sz w:val="22"/>
                <w:lang w:val="en-GB"/>
              </w:rPr>
              <w:t>Committee</w:t>
            </w:r>
            <w:r w:rsidR="006102CB">
              <w:rPr>
                <w:rFonts w:ascii="Times New Roman" w:hAnsi="Times New Roman"/>
                <w:color w:val="0070C0"/>
                <w:sz w:val="22"/>
                <w:lang w:val="en-GB"/>
              </w:rPr>
              <w:t xml:space="preserve"> </w:t>
            </w:r>
            <w:r w:rsidR="006102CB">
              <w:rPr>
                <w:rFonts w:ascii="Times New Roman" w:hAnsi="Times New Roman"/>
                <w:color w:val="0070C0"/>
                <w:sz w:val="22"/>
                <w:lang w:val="en-GB"/>
              </w:rPr>
              <w:t>:</w:t>
            </w:r>
            <w:proofErr w:type="gramEnd"/>
            <w:r w:rsidR="003E422E" w:rsidRPr="0021232C">
              <w:rPr>
                <w:rFonts w:ascii="Times New Roman" w:hAnsi="Times New Roman"/>
                <w:color w:val="0070C0"/>
                <w:sz w:val="22"/>
                <w:lang w:val="en-GB"/>
              </w:rPr>
              <w:t xml:space="preserve"> </w:t>
            </w:r>
            <w:r w:rsidR="005C0E49">
              <w:rPr>
                <w:rFonts w:ascii="Times New Roman" w:hAnsi="Times New Roman"/>
                <w:color w:val="0070C0"/>
                <w:sz w:val="22"/>
                <w:lang w:val="en-GB"/>
              </w:rPr>
              <w:t>(2 points</w:t>
            </w:r>
            <w:r w:rsidR="00A34338">
              <w:rPr>
                <w:rFonts w:ascii="Times New Roman" w:hAnsi="Times New Roman"/>
                <w:color w:val="0070C0"/>
                <w:sz w:val="22"/>
                <w:lang w:val="en-GB"/>
              </w:rPr>
              <w:t>*</w:t>
            </w:r>
            <w:r w:rsidR="005C0E49">
              <w:rPr>
                <w:rFonts w:ascii="Times New Roman" w:hAnsi="Times New Roman"/>
                <w:color w:val="0070C0"/>
                <w:sz w:val="22"/>
                <w:lang w:val="en-GB"/>
              </w:rPr>
              <w:t>)</w:t>
            </w:r>
          </w:p>
        </w:tc>
        <w:tc>
          <w:tcPr>
            <w:tcW w:w="1026" w:type="dxa"/>
            <w:tcBorders>
              <w:top w:val="single" w:sz="4" w:space="0" w:color="auto"/>
              <w:bottom w:val="single" w:sz="4" w:space="0" w:color="auto"/>
              <w:right w:val="single" w:sz="4" w:space="0" w:color="auto"/>
            </w:tcBorders>
            <w:shd w:val="pct10" w:color="auto" w:fill="FFFFFF"/>
          </w:tcPr>
          <w:p w14:paraId="0EE5AB49" w14:textId="77777777" w:rsidR="001A0EE5" w:rsidRPr="0021232C" w:rsidRDefault="001A0EE5" w:rsidP="00085E9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szCs w:val="22"/>
                <w:lang w:val="en-GB"/>
              </w:rPr>
            </w:pPr>
          </w:p>
        </w:tc>
      </w:tr>
      <w:tr w:rsidR="009F5FE5" w:rsidRPr="009F5FE5" w14:paraId="5B696E4E" w14:textId="77777777">
        <w:trPr>
          <w:cantSplit/>
        </w:trPr>
        <w:tc>
          <w:tcPr>
            <w:tcW w:w="9639" w:type="dxa"/>
            <w:gridSpan w:val="4"/>
            <w:tcBorders>
              <w:top w:val="nil"/>
              <w:left w:val="nil"/>
              <w:bottom w:val="nil"/>
              <w:right w:val="nil"/>
            </w:tcBorders>
          </w:tcPr>
          <w:p w14:paraId="0C52B153" w14:textId="2719C00E" w:rsidR="007F225D" w:rsidRPr="00AA7D47" w:rsidRDefault="00A34338" w:rsidP="00AA7D47">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b/>
                <w:color w:val="0070C0"/>
                <w:lang w:val="en-GB"/>
              </w:rPr>
            </w:pPr>
            <w:r>
              <w:rPr>
                <w:b/>
                <w:color w:val="0070C0"/>
                <w:lang w:val="en-GB"/>
              </w:rPr>
              <w:t>*</w:t>
            </w:r>
            <w:r w:rsidR="006102CB">
              <w:rPr>
                <w:b/>
                <w:color w:val="0070C0"/>
                <w:lang w:val="en-GB"/>
              </w:rPr>
              <w:t>8</w:t>
            </w:r>
            <w:bookmarkStart w:id="1" w:name="_GoBack"/>
            <w:bookmarkEnd w:id="1"/>
            <w:r>
              <w:rPr>
                <w:b/>
                <w:color w:val="0070C0"/>
                <w:lang w:val="en-GB"/>
              </w:rPr>
              <w:t xml:space="preserve">.4 is only </w:t>
            </w:r>
            <w:r w:rsidR="00AA7D47">
              <w:rPr>
                <w:b/>
                <w:color w:val="0070C0"/>
                <w:lang w:val="en-GB"/>
              </w:rPr>
              <w:t>applicable</w:t>
            </w:r>
            <w:r>
              <w:rPr>
                <w:b/>
                <w:color w:val="0070C0"/>
                <w:lang w:val="en-GB"/>
              </w:rPr>
              <w:t xml:space="preserve"> to laboratories involved in updates for the National Verification Committee. If the laboratory is not involved, 7.4 is not applicable and the 12 points should be allocated from 7.1-7.3. </w:t>
            </w:r>
            <w:r w:rsidR="00AA7D47">
              <w:rPr>
                <w:b/>
                <w:color w:val="0070C0"/>
                <w:lang w:val="en-GB"/>
              </w:rPr>
              <w:t xml:space="preserve">Please mention in the below comments if 7.4 is not applicable. </w:t>
            </w:r>
          </w:p>
        </w:tc>
      </w:tr>
      <w:tr w:rsidR="007F225D" w:rsidRPr="009F5FE5" w14:paraId="1C7F2B62" w14:textId="77777777">
        <w:trPr>
          <w:cantSplit/>
        </w:trPr>
        <w:tc>
          <w:tcPr>
            <w:tcW w:w="9639" w:type="dxa"/>
            <w:gridSpan w:val="4"/>
            <w:tcBorders>
              <w:top w:val="single" w:sz="4" w:space="0" w:color="auto"/>
              <w:left w:val="single" w:sz="4" w:space="0" w:color="auto"/>
              <w:bottom w:val="single" w:sz="4" w:space="0" w:color="auto"/>
              <w:right w:val="single" w:sz="4" w:space="0" w:color="auto"/>
            </w:tcBorders>
          </w:tcPr>
          <w:p w14:paraId="76B9862B" w14:textId="77777777" w:rsidR="007F225D" w:rsidRPr="0021232C" w:rsidRDefault="007F225D" w:rsidP="004E11B6">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i/>
                <w:color w:val="0070C0"/>
                <w:lang w:val="en-GB"/>
              </w:rPr>
            </w:pPr>
            <w:r w:rsidRPr="0021232C">
              <w:rPr>
                <w:rFonts w:ascii="Times New Roman" w:hAnsi="Times New Roman"/>
                <w:i/>
                <w:color w:val="0070C0"/>
                <w:lang w:val="en-GB"/>
              </w:rPr>
              <w:t>COMMENTS AND RECOMMENDATIONS:</w:t>
            </w:r>
          </w:p>
          <w:p w14:paraId="465D05AC"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b/>
                <w:color w:val="0070C0"/>
                <w:sz w:val="22"/>
                <w:szCs w:val="22"/>
                <w:lang w:val="en-GB"/>
              </w:rPr>
            </w:pPr>
          </w:p>
          <w:p w14:paraId="2D8683E8"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b/>
                <w:color w:val="0070C0"/>
                <w:lang w:val="en-GB"/>
              </w:rPr>
            </w:pPr>
          </w:p>
        </w:tc>
      </w:tr>
    </w:tbl>
    <w:p w14:paraId="55B008BF"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New Roman" w:hAnsi="Times New Roman"/>
          <w:b/>
          <w:color w:val="0070C0"/>
          <w:sz w:val="22"/>
          <w:lang w:val="en-G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17"/>
        <w:gridCol w:w="6804"/>
        <w:gridCol w:w="425"/>
        <w:gridCol w:w="567"/>
        <w:gridCol w:w="1026"/>
      </w:tblGrid>
      <w:tr w:rsidR="009F5FE5" w:rsidRPr="009F5FE5" w14:paraId="5A4E49F2" w14:textId="77777777" w:rsidTr="00D82410">
        <w:tc>
          <w:tcPr>
            <w:tcW w:w="817" w:type="dxa"/>
            <w:tcBorders>
              <w:bottom w:val="nil"/>
              <w:right w:val="nil"/>
            </w:tcBorders>
          </w:tcPr>
          <w:p w14:paraId="55F5C2D8" w14:textId="77777777" w:rsidR="007F225D" w:rsidRPr="0021232C" w:rsidRDefault="007F225D">
            <w:pPr>
              <w:numPr>
                <w:ilvl w:val="0"/>
                <w:numId w:val="5"/>
              </w:num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b/>
                <w:color w:val="0070C0"/>
                <w:sz w:val="22"/>
                <w:lang w:val="en-NZ"/>
              </w:rPr>
            </w:pPr>
          </w:p>
        </w:tc>
        <w:tc>
          <w:tcPr>
            <w:tcW w:w="6804" w:type="dxa"/>
            <w:tcBorders>
              <w:left w:val="nil"/>
              <w:bottom w:val="nil"/>
              <w:right w:val="nil"/>
            </w:tcBorders>
          </w:tcPr>
          <w:p w14:paraId="5040C809" w14:textId="77777777" w:rsidR="007F225D" w:rsidRPr="0021232C" w:rsidRDefault="004552BB">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08"/>
              <w:rPr>
                <w:rFonts w:ascii="Times New Roman" w:hAnsi="Times New Roman"/>
                <w:b/>
                <w:color w:val="0070C0"/>
                <w:sz w:val="22"/>
                <w:lang w:val="en-NZ"/>
              </w:rPr>
            </w:pPr>
            <w:r w:rsidRPr="0021232C">
              <w:rPr>
                <w:rFonts w:ascii="Times New Roman" w:hAnsi="Times New Roman"/>
                <w:b/>
                <w:color w:val="0070C0"/>
                <w:sz w:val="22"/>
                <w:lang w:val="en-NZ"/>
              </w:rPr>
              <w:t xml:space="preserve">Measles and rubella </w:t>
            </w:r>
            <w:r w:rsidR="007F225D" w:rsidRPr="0021232C">
              <w:rPr>
                <w:rFonts w:ascii="Times New Roman" w:hAnsi="Times New Roman"/>
                <w:b/>
                <w:color w:val="0070C0"/>
                <w:sz w:val="22"/>
                <w:lang w:val="en-NZ"/>
              </w:rPr>
              <w:t>database (</w:t>
            </w:r>
            <w:r w:rsidRPr="0021232C">
              <w:rPr>
                <w:rFonts w:ascii="Times New Roman" w:hAnsi="Times New Roman"/>
                <w:b/>
                <w:color w:val="0070C0"/>
                <w:sz w:val="22"/>
                <w:lang w:val="en-NZ"/>
              </w:rPr>
              <w:t>8</w:t>
            </w:r>
            <w:r w:rsidR="00022F9E" w:rsidRPr="0021232C">
              <w:rPr>
                <w:rFonts w:ascii="Times New Roman" w:hAnsi="Times New Roman"/>
                <w:b/>
                <w:color w:val="0070C0"/>
                <w:sz w:val="22"/>
                <w:lang w:val="en-NZ"/>
              </w:rPr>
              <w:t xml:space="preserve"> points</w:t>
            </w:r>
            <w:r w:rsidR="007F225D" w:rsidRPr="0021232C">
              <w:rPr>
                <w:rFonts w:ascii="Times New Roman" w:hAnsi="Times New Roman"/>
                <w:b/>
                <w:color w:val="0070C0"/>
                <w:sz w:val="22"/>
                <w:lang w:val="en-NZ"/>
              </w:rPr>
              <w:t>)</w:t>
            </w:r>
          </w:p>
        </w:tc>
        <w:tc>
          <w:tcPr>
            <w:tcW w:w="992" w:type="dxa"/>
            <w:gridSpan w:val="2"/>
            <w:tcBorders>
              <w:left w:val="nil"/>
              <w:bottom w:val="nil"/>
            </w:tcBorders>
          </w:tcPr>
          <w:p w14:paraId="6046ECDD"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right="-108"/>
              <w:jc w:val="right"/>
              <w:rPr>
                <w:rFonts w:ascii="Times New Roman" w:hAnsi="Times New Roman"/>
                <w:b/>
                <w:color w:val="0070C0"/>
                <w:sz w:val="22"/>
                <w:lang w:val="en-NZ"/>
              </w:rPr>
            </w:pPr>
            <w:r w:rsidRPr="0021232C">
              <w:rPr>
                <w:rFonts w:ascii="Times New Roman" w:hAnsi="Times New Roman"/>
                <w:b/>
                <w:color w:val="0070C0"/>
                <w:sz w:val="22"/>
                <w:lang w:val="en-NZ"/>
              </w:rPr>
              <w:t>Score:</w:t>
            </w:r>
          </w:p>
        </w:tc>
        <w:tc>
          <w:tcPr>
            <w:tcW w:w="1026" w:type="dxa"/>
            <w:tcBorders>
              <w:bottom w:val="nil"/>
            </w:tcBorders>
            <w:shd w:val="pct10" w:color="auto" w:fill="FFFFFF"/>
          </w:tcPr>
          <w:p w14:paraId="1BF9D432" w14:textId="642B23B4" w:rsidR="007F225D" w:rsidRPr="0021232C" w:rsidRDefault="007F225D" w:rsidP="009B52C5">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szCs w:val="22"/>
                <w:lang w:val="en-NZ"/>
              </w:rPr>
            </w:pPr>
          </w:p>
        </w:tc>
      </w:tr>
      <w:tr w:rsidR="009F5FE5" w:rsidRPr="009F5FE5" w14:paraId="24E3C15A" w14:textId="77777777" w:rsidTr="00D82410">
        <w:tc>
          <w:tcPr>
            <w:tcW w:w="817" w:type="dxa"/>
            <w:tcBorders>
              <w:bottom w:val="nil"/>
              <w:right w:val="nil"/>
            </w:tcBorders>
          </w:tcPr>
          <w:p w14:paraId="0877A335" w14:textId="77777777" w:rsidR="007F225D" w:rsidRPr="0021232C" w:rsidRDefault="007F225D" w:rsidP="00AC7D90">
            <w:pPr>
              <w:numPr>
                <w:ilvl w:val="1"/>
                <w:numId w:val="5"/>
              </w:num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84" w:firstLine="0"/>
              <w:rPr>
                <w:rFonts w:ascii="Times New Roman" w:hAnsi="Times New Roman"/>
                <w:color w:val="0070C0"/>
                <w:sz w:val="22"/>
                <w:lang w:val="en-GB"/>
              </w:rPr>
            </w:pPr>
            <w:r w:rsidRPr="0021232C">
              <w:rPr>
                <w:rFonts w:ascii="Times New Roman" w:hAnsi="Times New Roman"/>
                <w:color w:val="0070C0"/>
                <w:sz w:val="22"/>
                <w:lang w:val="en-GB"/>
              </w:rPr>
              <w:t>1</w:t>
            </w:r>
          </w:p>
        </w:tc>
        <w:tc>
          <w:tcPr>
            <w:tcW w:w="6804" w:type="dxa"/>
            <w:tcBorders>
              <w:left w:val="nil"/>
              <w:bottom w:val="nil"/>
              <w:right w:val="nil"/>
            </w:tcBorders>
          </w:tcPr>
          <w:p w14:paraId="70BCD702"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color w:val="0070C0"/>
                <w:sz w:val="22"/>
              </w:rPr>
            </w:pPr>
            <w:r w:rsidRPr="0021232C">
              <w:rPr>
                <w:rFonts w:ascii="Times New Roman" w:hAnsi="Times New Roman"/>
                <w:color w:val="0070C0"/>
                <w:sz w:val="22"/>
              </w:rPr>
              <w:t xml:space="preserve">Laboratory reports are submitted to the WHO regional office with the agreed </w:t>
            </w:r>
            <w:r w:rsidR="00D82410" w:rsidRPr="0021232C">
              <w:rPr>
                <w:rFonts w:ascii="Times New Roman" w:hAnsi="Times New Roman"/>
                <w:color w:val="0070C0"/>
                <w:sz w:val="22"/>
              </w:rPr>
              <w:t xml:space="preserve">upon </w:t>
            </w:r>
            <w:r w:rsidRPr="0021232C">
              <w:rPr>
                <w:rFonts w:ascii="Times New Roman" w:hAnsi="Times New Roman"/>
                <w:color w:val="0070C0"/>
                <w:sz w:val="22"/>
              </w:rPr>
              <w:t>frequency and format</w:t>
            </w:r>
            <w:r w:rsidR="004552BB" w:rsidRPr="0021232C">
              <w:rPr>
                <w:rFonts w:ascii="Times New Roman" w:hAnsi="Times New Roman"/>
                <w:color w:val="0070C0"/>
                <w:sz w:val="22"/>
              </w:rPr>
              <w:t>: (6</w:t>
            </w:r>
            <w:r w:rsidR="00022F9E" w:rsidRPr="0021232C">
              <w:rPr>
                <w:rFonts w:ascii="Times New Roman" w:hAnsi="Times New Roman"/>
                <w:color w:val="0070C0"/>
                <w:sz w:val="22"/>
              </w:rPr>
              <w:t xml:space="preserve"> points</w:t>
            </w:r>
            <w:r w:rsidR="004552BB" w:rsidRPr="0021232C">
              <w:rPr>
                <w:rFonts w:ascii="Times New Roman" w:hAnsi="Times New Roman"/>
                <w:color w:val="0070C0"/>
                <w:sz w:val="22"/>
              </w:rPr>
              <w:t>)</w:t>
            </w:r>
          </w:p>
        </w:tc>
        <w:tc>
          <w:tcPr>
            <w:tcW w:w="992" w:type="dxa"/>
            <w:gridSpan w:val="2"/>
            <w:tcBorders>
              <w:left w:val="nil"/>
              <w:bottom w:val="nil"/>
            </w:tcBorders>
          </w:tcPr>
          <w:p w14:paraId="17914EC1" w14:textId="77777777"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right="-108"/>
              <w:jc w:val="right"/>
              <w:rPr>
                <w:rFonts w:ascii="Times New Roman" w:hAnsi="Times New Roman"/>
                <w:b/>
                <w:color w:val="0070C0"/>
                <w:sz w:val="22"/>
              </w:rPr>
            </w:pPr>
          </w:p>
        </w:tc>
        <w:tc>
          <w:tcPr>
            <w:tcW w:w="1026" w:type="dxa"/>
            <w:tcBorders>
              <w:bottom w:val="nil"/>
            </w:tcBorders>
            <w:shd w:val="pct10" w:color="auto" w:fill="FFFFFF"/>
          </w:tcPr>
          <w:p w14:paraId="3C8712A9" w14:textId="77777777" w:rsidR="007F225D" w:rsidRPr="0021232C" w:rsidRDefault="007F225D" w:rsidP="009B52C5">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ascii="Times New Roman" w:hAnsi="Times New Roman"/>
                <w:b/>
                <w:color w:val="0070C0"/>
                <w:sz w:val="22"/>
                <w:szCs w:val="22"/>
              </w:rPr>
            </w:pPr>
          </w:p>
        </w:tc>
      </w:tr>
      <w:tr w:rsidR="009F5FE5" w:rsidRPr="009F5FE5" w14:paraId="3374CFCB" w14:textId="77777777" w:rsidTr="004E11B6">
        <w:tc>
          <w:tcPr>
            <w:tcW w:w="817" w:type="dxa"/>
            <w:tcBorders>
              <w:top w:val="single" w:sz="4" w:space="0" w:color="auto"/>
              <w:left w:val="single" w:sz="4" w:space="0" w:color="auto"/>
              <w:bottom w:val="single" w:sz="4" w:space="0" w:color="auto"/>
              <w:right w:val="nil"/>
            </w:tcBorders>
          </w:tcPr>
          <w:p w14:paraId="507D5902" w14:textId="77777777" w:rsidR="007F225D" w:rsidRPr="0021232C" w:rsidRDefault="00AC7D90" w:rsidP="00AC7D90">
            <w:pPr>
              <w:numPr>
                <w:ilvl w:val="1"/>
                <w:numId w:val="5"/>
              </w:num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284" w:firstLine="0"/>
              <w:rPr>
                <w:rFonts w:ascii="Times New Roman" w:hAnsi="Times New Roman"/>
                <w:color w:val="0070C0"/>
                <w:sz w:val="22"/>
                <w:lang w:val="en-GB"/>
              </w:rPr>
            </w:pPr>
            <w:r w:rsidRPr="0021232C">
              <w:rPr>
                <w:rFonts w:ascii="Times New Roman" w:hAnsi="Times New Roman"/>
                <w:color w:val="0070C0"/>
                <w:sz w:val="22"/>
                <w:lang w:val="en-GB"/>
              </w:rPr>
              <w:t>1</w:t>
            </w:r>
          </w:p>
        </w:tc>
        <w:tc>
          <w:tcPr>
            <w:tcW w:w="7229" w:type="dxa"/>
            <w:gridSpan w:val="2"/>
            <w:tcBorders>
              <w:top w:val="single" w:sz="4" w:space="0" w:color="auto"/>
              <w:left w:val="nil"/>
              <w:bottom w:val="single" w:sz="4" w:space="0" w:color="auto"/>
              <w:right w:val="nil"/>
            </w:tcBorders>
          </w:tcPr>
          <w:p w14:paraId="73CC8E38" w14:textId="47A2FB8D" w:rsidR="007F225D" w:rsidRPr="0021232C" w:rsidRDefault="007F225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color w:val="0070C0"/>
                <w:sz w:val="22"/>
              </w:rPr>
            </w:pPr>
            <w:r w:rsidRPr="0021232C">
              <w:rPr>
                <w:rFonts w:ascii="Times New Roman" w:hAnsi="Times New Roman"/>
                <w:color w:val="0070C0"/>
                <w:sz w:val="22"/>
              </w:rPr>
              <w:t xml:space="preserve">The following data are available on all measles and rubella </w:t>
            </w:r>
            <w:r w:rsidR="00966F91" w:rsidRPr="0021232C">
              <w:rPr>
                <w:rFonts w:ascii="Times New Roman" w:hAnsi="Times New Roman"/>
                <w:color w:val="0070C0"/>
                <w:sz w:val="22"/>
              </w:rPr>
              <w:t>specimens</w:t>
            </w:r>
            <w:r w:rsidR="004552BB" w:rsidRPr="0021232C">
              <w:rPr>
                <w:rFonts w:ascii="Times New Roman" w:hAnsi="Times New Roman"/>
                <w:color w:val="0070C0"/>
                <w:sz w:val="22"/>
              </w:rPr>
              <w:t>: (2</w:t>
            </w:r>
            <w:r w:rsidR="00022F9E" w:rsidRPr="0021232C">
              <w:rPr>
                <w:rFonts w:ascii="Times New Roman" w:hAnsi="Times New Roman"/>
                <w:color w:val="0070C0"/>
                <w:sz w:val="22"/>
              </w:rPr>
              <w:t xml:space="preserve"> points</w:t>
            </w:r>
            <w:r w:rsidR="004552BB" w:rsidRPr="0021232C">
              <w:rPr>
                <w:rFonts w:ascii="Times New Roman" w:hAnsi="Times New Roman"/>
                <w:color w:val="0070C0"/>
                <w:sz w:val="22"/>
              </w:rPr>
              <w:t>)</w:t>
            </w:r>
          </w:p>
        </w:tc>
        <w:tc>
          <w:tcPr>
            <w:tcW w:w="567" w:type="dxa"/>
            <w:tcBorders>
              <w:top w:val="single" w:sz="4" w:space="0" w:color="auto"/>
              <w:left w:val="nil"/>
              <w:bottom w:val="single" w:sz="4" w:space="0" w:color="auto"/>
            </w:tcBorders>
          </w:tcPr>
          <w:p w14:paraId="0978FB26" w14:textId="77777777" w:rsidR="007F225D" w:rsidRPr="0021232C" w:rsidRDefault="007F225D">
            <w:pPr>
              <w:pStyle w:val="Heading1"/>
              <w:jc w:val="left"/>
              <w:rPr>
                <w:color w:val="0070C0"/>
              </w:rPr>
            </w:pPr>
          </w:p>
        </w:tc>
        <w:tc>
          <w:tcPr>
            <w:tcW w:w="1026" w:type="dxa"/>
            <w:tcBorders>
              <w:top w:val="single" w:sz="4" w:space="0" w:color="auto"/>
              <w:bottom w:val="single" w:sz="4" w:space="0" w:color="auto"/>
              <w:right w:val="single" w:sz="4" w:space="0" w:color="auto"/>
            </w:tcBorders>
            <w:shd w:val="pct10" w:color="auto" w:fill="FFFFFF"/>
          </w:tcPr>
          <w:p w14:paraId="01479D93" w14:textId="77777777" w:rsidR="007F225D" w:rsidRPr="0021232C" w:rsidRDefault="007F225D" w:rsidP="009B52C5">
            <w:pPr>
              <w:pStyle w:val="Heading1"/>
              <w:rPr>
                <w:rFonts w:ascii="Times New Roman" w:hAnsi="Times New Roman"/>
                <w:color w:val="0070C0"/>
                <w:sz w:val="22"/>
                <w:szCs w:val="22"/>
              </w:rPr>
            </w:pPr>
          </w:p>
        </w:tc>
      </w:tr>
    </w:tbl>
    <w:p w14:paraId="77A4E4AC" w14:textId="66B6F9CD" w:rsidR="005B0021" w:rsidRPr="0021232C" w:rsidRDefault="005B0021">
      <w:pPr>
        <w:rPr>
          <w:color w:val="0070C0"/>
        </w:rPr>
      </w:pPr>
    </w:p>
    <w:tbl>
      <w:tblPr>
        <w:tblW w:w="96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223"/>
        <w:gridCol w:w="1110"/>
        <w:gridCol w:w="1110"/>
        <w:gridCol w:w="1110"/>
        <w:gridCol w:w="1110"/>
      </w:tblGrid>
      <w:tr w:rsidR="00613F3D" w:rsidRPr="00F20979" w14:paraId="166B5784" w14:textId="77777777" w:rsidTr="00613F3D">
        <w:trPr>
          <w:cantSplit/>
          <w:trHeight w:val="380"/>
          <w:jc w:val="center"/>
        </w:trPr>
        <w:tc>
          <w:tcPr>
            <w:tcW w:w="5223" w:type="dxa"/>
            <w:vMerge w:val="restart"/>
          </w:tcPr>
          <w:p w14:paraId="16DFB981" w14:textId="77777777" w:rsidR="00613F3D" w:rsidRPr="00F20979" w:rsidRDefault="00613F3D" w:rsidP="00613F3D">
            <w:pPr>
              <w:rPr>
                <w:rFonts w:ascii="Times New Roman" w:hAnsi="Times New Roman"/>
                <w:b/>
                <w:snapToGrid w:val="0"/>
                <w:color w:val="4F81BD" w:themeColor="accent1"/>
                <w:sz w:val="22"/>
                <w:lang w:val="en-NZ"/>
              </w:rPr>
            </w:pPr>
            <w:r w:rsidRPr="00F20979">
              <w:rPr>
                <w:rFonts w:ascii="Times New Roman" w:hAnsi="Times New Roman"/>
                <w:b/>
                <w:snapToGrid w:val="0"/>
                <w:color w:val="4F81BD" w:themeColor="accent1"/>
                <w:sz w:val="22"/>
                <w:lang w:val="en-NZ"/>
              </w:rPr>
              <w:t>Variable description</w:t>
            </w:r>
          </w:p>
        </w:tc>
        <w:tc>
          <w:tcPr>
            <w:tcW w:w="2220" w:type="dxa"/>
            <w:gridSpan w:val="2"/>
          </w:tcPr>
          <w:p w14:paraId="1FDC3CE4" w14:textId="77777777" w:rsidR="00613F3D" w:rsidRPr="00F20979" w:rsidRDefault="00613F3D" w:rsidP="00613F3D">
            <w:pPr>
              <w:jc w:val="center"/>
              <w:rPr>
                <w:rFonts w:ascii="Times New Roman" w:hAnsi="Times New Roman"/>
                <w:b/>
                <w:snapToGrid w:val="0"/>
                <w:color w:val="4F81BD" w:themeColor="accent1"/>
                <w:sz w:val="22"/>
                <w:lang w:val="en-NZ"/>
              </w:rPr>
            </w:pPr>
            <w:r w:rsidRPr="00F20979">
              <w:rPr>
                <w:rFonts w:ascii="Times New Roman" w:hAnsi="Times New Roman"/>
                <w:b/>
                <w:snapToGrid w:val="0"/>
                <w:color w:val="4F81BD" w:themeColor="accent1"/>
                <w:sz w:val="22"/>
                <w:lang w:val="en-NZ"/>
              </w:rPr>
              <w:t>Measles</w:t>
            </w:r>
          </w:p>
          <w:p w14:paraId="5F18C50D" w14:textId="77777777" w:rsidR="00613F3D" w:rsidRPr="00F20979" w:rsidRDefault="00613F3D" w:rsidP="00613F3D">
            <w:pPr>
              <w:jc w:val="center"/>
              <w:rPr>
                <w:rFonts w:ascii="Times New Roman" w:hAnsi="Times New Roman"/>
                <w:b/>
                <w:snapToGrid w:val="0"/>
                <w:color w:val="4F81BD" w:themeColor="accent1"/>
                <w:sz w:val="22"/>
                <w:lang w:val="en-NZ"/>
              </w:rPr>
            </w:pPr>
            <w:r w:rsidRPr="00F20979">
              <w:rPr>
                <w:rFonts w:ascii="Times New Roman" w:hAnsi="Times New Roman"/>
                <w:b/>
                <w:snapToGrid w:val="0"/>
                <w:color w:val="4F81BD" w:themeColor="accent1"/>
                <w:sz w:val="22"/>
                <w:lang w:val="en-NZ"/>
              </w:rPr>
              <w:t xml:space="preserve"> National Lab</w:t>
            </w:r>
          </w:p>
        </w:tc>
        <w:tc>
          <w:tcPr>
            <w:tcW w:w="2220" w:type="dxa"/>
            <w:gridSpan w:val="2"/>
          </w:tcPr>
          <w:p w14:paraId="544C75D6" w14:textId="77777777" w:rsidR="00613F3D" w:rsidRPr="00F20979" w:rsidRDefault="00613F3D" w:rsidP="00613F3D">
            <w:pPr>
              <w:jc w:val="center"/>
              <w:rPr>
                <w:rFonts w:ascii="Times New Roman" w:hAnsi="Times New Roman"/>
                <w:b/>
                <w:snapToGrid w:val="0"/>
                <w:color w:val="4F81BD" w:themeColor="accent1"/>
                <w:sz w:val="22"/>
                <w:lang w:val="en-NZ"/>
              </w:rPr>
            </w:pPr>
            <w:r w:rsidRPr="00F20979">
              <w:rPr>
                <w:rFonts w:ascii="Times New Roman" w:hAnsi="Times New Roman"/>
                <w:b/>
                <w:snapToGrid w:val="0"/>
                <w:color w:val="4F81BD" w:themeColor="accent1"/>
                <w:sz w:val="22"/>
                <w:lang w:val="en-NZ"/>
              </w:rPr>
              <w:t>Measles</w:t>
            </w:r>
          </w:p>
          <w:p w14:paraId="14518516" w14:textId="77777777" w:rsidR="00613F3D" w:rsidRPr="00F20979" w:rsidRDefault="00613F3D" w:rsidP="00613F3D">
            <w:pPr>
              <w:jc w:val="center"/>
              <w:rPr>
                <w:rFonts w:ascii="Times New Roman" w:hAnsi="Times New Roman"/>
                <w:b/>
                <w:snapToGrid w:val="0"/>
                <w:color w:val="4F81BD" w:themeColor="accent1"/>
                <w:sz w:val="22"/>
                <w:lang w:val="en-NZ"/>
              </w:rPr>
            </w:pPr>
            <w:r w:rsidRPr="00F20979">
              <w:rPr>
                <w:rFonts w:ascii="Times New Roman" w:hAnsi="Times New Roman"/>
                <w:b/>
                <w:snapToGrid w:val="0"/>
                <w:color w:val="4F81BD" w:themeColor="accent1"/>
                <w:sz w:val="22"/>
                <w:lang w:val="en-NZ"/>
              </w:rPr>
              <w:t xml:space="preserve"> Reference Lab</w:t>
            </w:r>
          </w:p>
        </w:tc>
      </w:tr>
      <w:tr w:rsidR="00F20979" w:rsidRPr="00F20979" w14:paraId="2DA5F27C" w14:textId="77777777" w:rsidTr="00F20979">
        <w:trPr>
          <w:cantSplit/>
          <w:trHeight w:val="380"/>
          <w:jc w:val="center"/>
        </w:trPr>
        <w:tc>
          <w:tcPr>
            <w:tcW w:w="5223" w:type="dxa"/>
            <w:vMerge/>
            <w:tcBorders>
              <w:bottom w:val="nil"/>
            </w:tcBorders>
          </w:tcPr>
          <w:p w14:paraId="2F09111C" w14:textId="77777777" w:rsidR="00613F3D" w:rsidRPr="00F20979" w:rsidRDefault="00613F3D" w:rsidP="00613F3D">
            <w:pPr>
              <w:rPr>
                <w:rFonts w:ascii="Times New Roman" w:hAnsi="Times New Roman"/>
                <w:b/>
                <w:snapToGrid w:val="0"/>
                <w:color w:val="4F81BD" w:themeColor="accent1"/>
                <w:sz w:val="22"/>
                <w:lang w:val="en-NZ"/>
              </w:rPr>
            </w:pPr>
          </w:p>
        </w:tc>
        <w:tc>
          <w:tcPr>
            <w:tcW w:w="1110" w:type="dxa"/>
            <w:tcBorders>
              <w:bottom w:val="nil"/>
            </w:tcBorders>
          </w:tcPr>
          <w:p w14:paraId="09E234D2" w14:textId="77777777" w:rsidR="00613F3D" w:rsidRPr="00F20979" w:rsidRDefault="00613F3D" w:rsidP="00613F3D">
            <w:pPr>
              <w:jc w:val="center"/>
              <w:rPr>
                <w:rFonts w:ascii="Times New Roman" w:hAnsi="Times New Roman"/>
                <w:b/>
                <w:snapToGrid w:val="0"/>
                <w:color w:val="4F81BD" w:themeColor="accent1"/>
                <w:sz w:val="22"/>
                <w:lang w:val="en-NZ"/>
              </w:rPr>
            </w:pPr>
            <w:r w:rsidRPr="00F20979">
              <w:rPr>
                <w:rFonts w:ascii="Times New Roman" w:hAnsi="Times New Roman"/>
                <w:b/>
                <w:snapToGrid w:val="0"/>
                <w:color w:val="4F81BD" w:themeColor="accent1"/>
                <w:sz w:val="22"/>
                <w:lang w:val="en-NZ"/>
              </w:rPr>
              <w:t xml:space="preserve">Needed </w:t>
            </w:r>
          </w:p>
        </w:tc>
        <w:tc>
          <w:tcPr>
            <w:tcW w:w="1110" w:type="dxa"/>
            <w:tcBorders>
              <w:bottom w:val="nil"/>
            </w:tcBorders>
          </w:tcPr>
          <w:p w14:paraId="46110101" w14:textId="77777777" w:rsidR="00613F3D" w:rsidRPr="00F20979" w:rsidRDefault="00613F3D" w:rsidP="00613F3D">
            <w:pPr>
              <w:jc w:val="center"/>
              <w:rPr>
                <w:rFonts w:ascii="Times New Roman" w:hAnsi="Times New Roman"/>
                <w:b/>
                <w:snapToGrid w:val="0"/>
                <w:color w:val="4F81BD" w:themeColor="accent1"/>
                <w:sz w:val="22"/>
                <w:lang w:val="en-NZ"/>
              </w:rPr>
            </w:pPr>
            <w:r w:rsidRPr="00F20979">
              <w:rPr>
                <w:rFonts w:ascii="Times New Roman" w:hAnsi="Times New Roman"/>
                <w:b/>
                <w:snapToGrid w:val="0"/>
                <w:color w:val="4F81BD" w:themeColor="accent1"/>
                <w:sz w:val="22"/>
                <w:lang w:val="en-NZ"/>
              </w:rPr>
              <w:t xml:space="preserve">Available </w:t>
            </w:r>
          </w:p>
        </w:tc>
        <w:tc>
          <w:tcPr>
            <w:tcW w:w="1110" w:type="dxa"/>
            <w:tcBorders>
              <w:bottom w:val="single" w:sz="6" w:space="0" w:color="auto"/>
            </w:tcBorders>
          </w:tcPr>
          <w:p w14:paraId="15605D5B" w14:textId="77777777" w:rsidR="00613F3D" w:rsidRPr="00F20979" w:rsidRDefault="00613F3D" w:rsidP="00613F3D">
            <w:pPr>
              <w:jc w:val="center"/>
              <w:rPr>
                <w:rFonts w:ascii="Times New Roman" w:hAnsi="Times New Roman"/>
                <w:b/>
                <w:snapToGrid w:val="0"/>
                <w:color w:val="4F81BD" w:themeColor="accent1"/>
                <w:sz w:val="22"/>
                <w:lang w:val="en-NZ"/>
              </w:rPr>
            </w:pPr>
            <w:r w:rsidRPr="00F20979">
              <w:rPr>
                <w:rFonts w:ascii="Times New Roman" w:hAnsi="Times New Roman"/>
                <w:b/>
                <w:snapToGrid w:val="0"/>
                <w:color w:val="4F81BD" w:themeColor="accent1"/>
                <w:sz w:val="22"/>
                <w:lang w:val="en-NZ"/>
              </w:rPr>
              <w:t>Needed</w:t>
            </w:r>
          </w:p>
        </w:tc>
        <w:tc>
          <w:tcPr>
            <w:tcW w:w="1110" w:type="dxa"/>
            <w:tcBorders>
              <w:bottom w:val="single" w:sz="6" w:space="0" w:color="auto"/>
            </w:tcBorders>
          </w:tcPr>
          <w:p w14:paraId="2CEA254E" w14:textId="77777777" w:rsidR="00613F3D" w:rsidRPr="00F20979" w:rsidRDefault="00613F3D" w:rsidP="00613F3D">
            <w:pPr>
              <w:jc w:val="center"/>
              <w:rPr>
                <w:rFonts w:ascii="Times New Roman" w:hAnsi="Times New Roman"/>
                <w:b/>
                <w:snapToGrid w:val="0"/>
                <w:color w:val="4F81BD" w:themeColor="accent1"/>
                <w:sz w:val="22"/>
                <w:lang w:val="en-NZ"/>
              </w:rPr>
            </w:pPr>
            <w:r w:rsidRPr="00F20979">
              <w:rPr>
                <w:rFonts w:ascii="Times New Roman" w:hAnsi="Times New Roman"/>
                <w:b/>
                <w:snapToGrid w:val="0"/>
                <w:color w:val="4F81BD" w:themeColor="accent1"/>
                <w:sz w:val="22"/>
                <w:lang w:val="en-NZ"/>
              </w:rPr>
              <w:t>Available</w:t>
            </w:r>
          </w:p>
        </w:tc>
      </w:tr>
      <w:tr w:rsidR="00F20979" w:rsidRPr="00F20979" w14:paraId="6023E2A2" w14:textId="77777777" w:rsidTr="00F20979">
        <w:trPr>
          <w:trHeight w:val="250"/>
          <w:jc w:val="center"/>
        </w:trPr>
        <w:tc>
          <w:tcPr>
            <w:tcW w:w="5223" w:type="dxa"/>
            <w:tcBorders>
              <w:top w:val="single" w:sz="6" w:space="0" w:color="auto"/>
              <w:bottom w:val="single" w:sz="6" w:space="0" w:color="auto"/>
              <w:right w:val="nil"/>
            </w:tcBorders>
            <w:shd w:val="pct10" w:color="auto" w:fill="FFFFFF"/>
          </w:tcPr>
          <w:p w14:paraId="52544E05" w14:textId="77777777" w:rsidR="00613F3D" w:rsidRPr="00F20979" w:rsidRDefault="00613F3D" w:rsidP="00613F3D">
            <w:pPr>
              <w:rPr>
                <w:rFonts w:ascii="Times New Roman" w:hAnsi="Times New Roman"/>
                <w:b/>
                <w:snapToGrid w:val="0"/>
                <w:color w:val="4F81BD" w:themeColor="accent1"/>
                <w:sz w:val="22"/>
                <w:lang w:val="en-NZ"/>
              </w:rPr>
            </w:pPr>
            <w:r w:rsidRPr="00F20979">
              <w:rPr>
                <w:rFonts w:ascii="Times New Roman" w:hAnsi="Times New Roman"/>
                <w:b/>
                <w:snapToGrid w:val="0"/>
                <w:color w:val="4F81BD" w:themeColor="accent1"/>
                <w:sz w:val="22"/>
                <w:lang w:val="en-NZ"/>
              </w:rPr>
              <w:t>Epidemiology and case identification</w:t>
            </w:r>
          </w:p>
        </w:tc>
        <w:tc>
          <w:tcPr>
            <w:tcW w:w="2220" w:type="dxa"/>
            <w:gridSpan w:val="2"/>
            <w:tcBorders>
              <w:top w:val="single" w:sz="6" w:space="0" w:color="auto"/>
              <w:left w:val="nil"/>
              <w:bottom w:val="single" w:sz="6" w:space="0" w:color="auto"/>
              <w:right w:val="nil"/>
            </w:tcBorders>
            <w:shd w:val="pct10" w:color="auto" w:fill="FFFFFF"/>
          </w:tcPr>
          <w:p w14:paraId="074200E5" w14:textId="77777777" w:rsidR="00613F3D" w:rsidRPr="00F20979" w:rsidRDefault="00613F3D" w:rsidP="00613F3D">
            <w:pPr>
              <w:jc w:val="center"/>
              <w:rPr>
                <w:rFonts w:ascii="Times New Roman" w:hAnsi="Times New Roman"/>
                <w:snapToGrid w:val="0"/>
                <w:color w:val="4F81BD" w:themeColor="accent1"/>
                <w:sz w:val="22"/>
                <w:lang w:val="en-NZ"/>
              </w:rPr>
            </w:pPr>
          </w:p>
        </w:tc>
        <w:tc>
          <w:tcPr>
            <w:tcW w:w="2220" w:type="dxa"/>
            <w:gridSpan w:val="2"/>
            <w:tcBorders>
              <w:top w:val="single" w:sz="6" w:space="0" w:color="auto"/>
              <w:left w:val="nil"/>
              <w:bottom w:val="single" w:sz="6" w:space="0" w:color="auto"/>
              <w:right w:val="single" w:sz="4" w:space="0" w:color="auto"/>
            </w:tcBorders>
            <w:shd w:val="pct10" w:color="auto" w:fill="FFFFFF"/>
          </w:tcPr>
          <w:p w14:paraId="0A28F3F6" w14:textId="77777777" w:rsidR="00613F3D" w:rsidRPr="00F20979" w:rsidRDefault="00613F3D" w:rsidP="00613F3D">
            <w:pPr>
              <w:jc w:val="center"/>
              <w:rPr>
                <w:rFonts w:ascii="Times New Roman" w:hAnsi="Times New Roman"/>
                <w:snapToGrid w:val="0"/>
                <w:color w:val="4F81BD" w:themeColor="accent1"/>
                <w:sz w:val="22"/>
                <w:lang w:val="en-NZ"/>
              </w:rPr>
            </w:pPr>
          </w:p>
        </w:tc>
      </w:tr>
      <w:tr w:rsidR="00613F3D" w:rsidRPr="00F20979" w14:paraId="2D96B295" w14:textId="77777777" w:rsidTr="00613F3D">
        <w:trPr>
          <w:cantSplit/>
          <w:trHeight w:val="250"/>
          <w:jc w:val="center"/>
        </w:trPr>
        <w:tc>
          <w:tcPr>
            <w:tcW w:w="5223" w:type="dxa"/>
            <w:tcBorders>
              <w:top w:val="nil"/>
            </w:tcBorders>
          </w:tcPr>
          <w:p w14:paraId="5BBA3884" w14:textId="77777777" w:rsidR="00613F3D" w:rsidRPr="00F20979" w:rsidRDefault="00613F3D" w:rsidP="00613F3D">
            <w:pPr>
              <w:rPr>
                <w:rFonts w:ascii="Times New Roman" w:hAnsi="Times New Roman"/>
                <w:snapToGrid w:val="0"/>
                <w:color w:val="4F81BD" w:themeColor="accent1"/>
                <w:sz w:val="22"/>
                <w:lang w:val="en-NZ"/>
              </w:rPr>
            </w:pPr>
            <w:r w:rsidRPr="00F20979">
              <w:rPr>
                <w:rFonts w:ascii="Times New Roman" w:hAnsi="Times New Roman"/>
                <w:snapToGrid w:val="0"/>
                <w:color w:val="4F81BD" w:themeColor="accent1"/>
                <w:sz w:val="22"/>
                <w:lang w:val="en-NZ"/>
              </w:rPr>
              <w:t>EPID no.</w:t>
            </w:r>
          </w:p>
        </w:tc>
        <w:tc>
          <w:tcPr>
            <w:tcW w:w="1110" w:type="dxa"/>
            <w:tcBorders>
              <w:top w:val="nil"/>
            </w:tcBorders>
          </w:tcPr>
          <w:p w14:paraId="12170DBA" w14:textId="77777777" w:rsidR="00613F3D" w:rsidRPr="00F20979" w:rsidRDefault="00613F3D" w:rsidP="00613F3D">
            <w:pPr>
              <w:jc w:val="center"/>
              <w:rPr>
                <w:rFonts w:ascii="Times New Roman" w:hAnsi="Times New Roman"/>
                <w:snapToGrid w:val="0"/>
                <w:color w:val="4F81BD" w:themeColor="accent1"/>
                <w:sz w:val="22"/>
                <w:lang w:val="en-NZ"/>
              </w:rPr>
            </w:pPr>
            <w:r w:rsidRPr="00F20979">
              <w:rPr>
                <w:rFonts w:ascii="Times New Roman" w:hAnsi="Times New Roman"/>
                <w:snapToGrid w:val="0"/>
                <w:color w:val="4F81BD" w:themeColor="accent1"/>
                <w:sz w:val="22"/>
                <w:lang w:val="en-NZ"/>
              </w:rPr>
              <w:t>Yes</w:t>
            </w:r>
          </w:p>
        </w:tc>
        <w:tc>
          <w:tcPr>
            <w:tcW w:w="1110" w:type="dxa"/>
            <w:tcBorders>
              <w:top w:val="nil"/>
            </w:tcBorders>
          </w:tcPr>
          <w:p w14:paraId="19765005" w14:textId="77777777" w:rsidR="00613F3D" w:rsidRPr="00F20979" w:rsidRDefault="00613F3D" w:rsidP="00613F3D">
            <w:pPr>
              <w:jc w:val="center"/>
              <w:rPr>
                <w:rFonts w:ascii="Times New Roman" w:hAnsi="Times New Roman"/>
                <w:snapToGrid w:val="0"/>
                <w:color w:val="4F81BD" w:themeColor="accent1"/>
                <w:sz w:val="22"/>
                <w:lang w:val="en-NZ"/>
              </w:rPr>
            </w:pPr>
          </w:p>
        </w:tc>
        <w:tc>
          <w:tcPr>
            <w:tcW w:w="1110" w:type="dxa"/>
            <w:tcBorders>
              <w:top w:val="nil"/>
            </w:tcBorders>
          </w:tcPr>
          <w:p w14:paraId="6AE8932D" w14:textId="77777777" w:rsidR="00613F3D" w:rsidRPr="00F20979" w:rsidRDefault="00613F3D" w:rsidP="00613F3D">
            <w:pPr>
              <w:jc w:val="center"/>
              <w:rPr>
                <w:color w:val="4F81BD" w:themeColor="accent1"/>
              </w:rPr>
            </w:pPr>
            <w:r w:rsidRPr="00F20979">
              <w:rPr>
                <w:rFonts w:ascii="Times New Roman" w:hAnsi="Times New Roman"/>
                <w:snapToGrid w:val="0"/>
                <w:color w:val="4F81BD" w:themeColor="accent1"/>
                <w:sz w:val="22"/>
                <w:lang w:val="en-NZ"/>
              </w:rPr>
              <w:t>Yes</w:t>
            </w:r>
          </w:p>
        </w:tc>
        <w:tc>
          <w:tcPr>
            <w:tcW w:w="1110" w:type="dxa"/>
            <w:tcBorders>
              <w:top w:val="nil"/>
            </w:tcBorders>
          </w:tcPr>
          <w:p w14:paraId="77630A7F" w14:textId="77777777" w:rsidR="00613F3D" w:rsidRPr="00F20979" w:rsidRDefault="00613F3D" w:rsidP="00613F3D">
            <w:pPr>
              <w:jc w:val="center"/>
              <w:rPr>
                <w:rFonts w:ascii="Times New Roman" w:hAnsi="Times New Roman"/>
                <w:snapToGrid w:val="0"/>
                <w:color w:val="4F81BD" w:themeColor="accent1"/>
                <w:sz w:val="22"/>
                <w:lang w:val="en-NZ"/>
              </w:rPr>
            </w:pPr>
          </w:p>
        </w:tc>
      </w:tr>
      <w:tr w:rsidR="00613F3D" w:rsidRPr="00F20979" w14:paraId="08742EB8" w14:textId="77777777" w:rsidTr="00613F3D">
        <w:trPr>
          <w:cantSplit/>
          <w:trHeight w:val="250"/>
          <w:jc w:val="center"/>
        </w:trPr>
        <w:tc>
          <w:tcPr>
            <w:tcW w:w="5223" w:type="dxa"/>
          </w:tcPr>
          <w:p w14:paraId="094DCF21" w14:textId="77777777" w:rsidR="00613F3D" w:rsidRPr="00F20979" w:rsidRDefault="00613F3D" w:rsidP="00613F3D">
            <w:pPr>
              <w:rPr>
                <w:rFonts w:ascii="Times New Roman" w:hAnsi="Times New Roman"/>
                <w:snapToGrid w:val="0"/>
                <w:color w:val="4F81BD" w:themeColor="accent1"/>
                <w:sz w:val="22"/>
                <w:lang w:val="en-NZ"/>
              </w:rPr>
            </w:pPr>
            <w:r w:rsidRPr="00F20979">
              <w:rPr>
                <w:rFonts w:ascii="Times New Roman" w:hAnsi="Times New Roman"/>
                <w:snapToGrid w:val="0"/>
                <w:color w:val="4F81BD" w:themeColor="accent1"/>
                <w:sz w:val="22"/>
                <w:lang w:val="en-NZ"/>
              </w:rPr>
              <w:t>Specimen no. from serology lab</w:t>
            </w:r>
          </w:p>
        </w:tc>
        <w:tc>
          <w:tcPr>
            <w:tcW w:w="1110" w:type="dxa"/>
          </w:tcPr>
          <w:p w14:paraId="090FE608" w14:textId="77777777" w:rsidR="00613F3D" w:rsidRPr="00F20979" w:rsidRDefault="00613F3D" w:rsidP="00613F3D">
            <w:pPr>
              <w:jc w:val="center"/>
              <w:rPr>
                <w:color w:val="4F81BD" w:themeColor="accent1"/>
              </w:rPr>
            </w:pPr>
            <w:r w:rsidRPr="00F20979">
              <w:rPr>
                <w:rFonts w:ascii="Times New Roman" w:hAnsi="Times New Roman"/>
                <w:snapToGrid w:val="0"/>
                <w:color w:val="4F81BD" w:themeColor="accent1"/>
                <w:sz w:val="22"/>
                <w:lang w:val="en-NZ"/>
              </w:rPr>
              <w:t>Yes</w:t>
            </w:r>
          </w:p>
        </w:tc>
        <w:tc>
          <w:tcPr>
            <w:tcW w:w="1110" w:type="dxa"/>
          </w:tcPr>
          <w:p w14:paraId="41F8677F" w14:textId="77777777" w:rsidR="00613F3D" w:rsidRPr="00F20979" w:rsidRDefault="00613F3D" w:rsidP="00613F3D">
            <w:pPr>
              <w:jc w:val="center"/>
              <w:rPr>
                <w:rFonts w:ascii="Times New Roman" w:hAnsi="Times New Roman"/>
                <w:snapToGrid w:val="0"/>
                <w:color w:val="4F81BD" w:themeColor="accent1"/>
                <w:sz w:val="22"/>
                <w:lang w:val="en-NZ"/>
              </w:rPr>
            </w:pPr>
          </w:p>
        </w:tc>
        <w:tc>
          <w:tcPr>
            <w:tcW w:w="1110" w:type="dxa"/>
          </w:tcPr>
          <w:p w14:paraId="71A73B84" w14:textId="77777777" w:rsidR="00613F3D" w:rsidRPr="00F20979" w:rsidRDefault="00613F3D" w:rsidP="00613F3D">
            <w:pPr>
              <w:jc w:val="center"/>
              <w:rPr>
                <w:color w:val="4F81BD" w:themeColor="accent1"/>
              </w:rPr>
            </w:pPr>
            <w:r w:rsidRPr="00F20979">
              <w:rPr>
                <w:rFonts w:ascii="Times New Roman" w:hAnsi="Times New Roman"/>
                <w:snapToGrid w:val="0"/>
                <w:color w:val="4F81BD" w:themeColor="accent1"/>
                <w:sz w:val="22"/>
                <w:lang w:val="en-NZ"/>
              </w:rPr>
              <w:t>Yes</w:t>
            </w:r>
          </w:p>
        </w:tc>
        <w:tc>
          <w:tcPr>
            <w:tcW w:w="1110" w:type="dxa"/>
          </w:tcPr>
          <w:p w14:paraId="37A322A0" w14:textId="77777777" w:rsidR="00613F3D" w:rsidRPr="00F20979" w:rsidRDefault="00613F3D" w:rsidP="00613F3D">
            <w:pPr>
              <w:jc w:val="center"/>
              <w:rPr>
                <w:rFonts w:ascii="Times New Roman" w:hAnsi="Times New Roman"/>
                <w:snapToGrid w:val="0"/>
                <w:color w:val="4F81BD" w:themeColor="accent1"/>
                <w:sz w:val="22"/>
                <w:lang w:val="en-NZ"/>
              </w:rPr>
            </w:pPr>
          </w:p>
        </w:tc>
      </w:tr>
      <w:tr w:rsidR="00613F3D" w:rsidRPr="00F20979" w14:paraId="6BF3071D" w14:textId="77777777" w:rsidTr="00613F3D">
        <w:trPr>
          <w:cantSplit/>
          <w:trHeight w:val="250"/>
          <w:jc w:val="center"/>
        </w:trPr>
        <w:tc>
          <w:tcPr>
            <w:tcW w:w="5223" w:type="dxa"/>
          </w:tcPr>
          <w:p w14:paraId="6C30ED1B" w14:textId="77777777" w:rsidR="00613F3D" w:rsidRPr="00F20979" w:rsidRDefault="00613F3D" w:rsidP="00613F3D">
            <w:pPr>
              <w:rPr>
                <w:rFonts w:ascii="Times New Roman" w:hAnsi="Times New Roman"/>
                <w:snapToGrid w:val="0"/>
                <w:color w:val="4F81BD" w:themeColor="accent1"/>
                <w:sz w:val="22"/>
                <w:lang w:val="en-NZ"/>
              </w:rPr>
            </w:pPr>
            <w:r w:rsidRPr="00F20979">
              <w:rPr>
                <w:rFonts w:ascii="Times New Roman" w:hAnsi="Times New Roman"/>
                <w:snapToGrid w:val="0"/>
                <w:color w:val="4F81BD" w:themeColor="accent1"/>
                <w:sz w:val="22"/>
                <w:lang w:val="en-NZ"/>
              </w:rPr>
              <w:t>Name of patient</w:t>
            </w:r>
          </w:p>
        </w:tc>
        <w:tc>
          <w:tcPr>
            <w:tcW w:w="1110" w:type="dxa"/>
          </w:tcPr>
          <w:p w14:paraId="2C0521B7" w14:textId="77777777" w:rsidR="00613F3D" w:rsidRPr="00F20979" w:rsidRDefault="00613F3D" w:rsidP="00613F3D">
            <w:pPr>
              <w:jc w:val="center"/>
              <w:rPr>
                <w:color w:val="4F81BD" w:themeColor="accent1"/>
              </w:rPr>
            </w:pPr>
            <w:r w:rsidRPr="00F20979">
              <w:rPr>
                <w:rFonts w:ascii="Times New Roman" w:hAnsi="Times New Roman"/>
                <w:snapToGrid w:val="0"/>
                <w:color w:val="4F81BD" w:themeColor="accent1"/>
                <w:sz w:val="22"/>
                <w:lang w:val="en-NZ"/>
              </w:rPr>
              <w:t>Yes</w:t>
            </w:r>
          </w:p>
        </w:tc>
        <w:tc>
          <w:tcPr>
            <w:tcW w:w="1110" w:type="dxa"/>
          </w:tcPr>
          <w:p w14:paraId="5BEB3B87" w14:textId="77777777" w:rsidR="00613F3D" w:rsidRPr="00F20979" w:rsidRDefault="00613F3D" w:rsidP="00613F3D">
            <w:pPr>
              <w:jc w:val="center"/>
              <w:rPr>
                <w:rFonts w:ascii="Times New Roman" w:hAnsi="Times New Roman"/>
                <w:snapToGrid w:val="0"/>
                <w:color w:val="4F81BD" w:themeColor="accent1"/>
                <w:sz w:val="22"/>
                <w:lang w:val="en-NZ"/>
              </w:rPr>
            </w:pPr>
          </w:p>
        </w:tc>
        <w:tc>
          <w:tcPr>
            <w:tcW w:w="1110" w:type="dxa"/>
          </w:tcPr>
          <w:p w14:paraId="6A577FE9" w14:textId="77777777" w:rsidR="00613F3D" w:rsidRPr="00F20979" w:rsidRDefault="00613F3D" w:rsidP="00613F3D">
            <w:pPr>
              <w:jc w:val="center"/>
              <w:rPr>
                <w:color w:val="4F81BD" w:themeColor="accent1"/>
              </w:rPr>
            </w:pPr>
            <w:r w:rsidRPr="00F20979">
              <w:rPr>
                <w:rFonts w:ascii="Times New Roman" w:hAnsi="Times New Roman"/>
                <w:snapToGrid w:val="0"/>
                <w:color w:val="4F81BD" w:themeColor="accent1"/>
                <w:sz w:val="22"/>
                <w:lang w:val="en-NZ"/>
              </w:rPr>
              <w:t>Yes</w:t>
            </w:r>
          </w:p>
        </w:tc>
        <w:tc>
          <w:tcPr>
            <w:tcW w:w="1110" w:type="dxa"/>
          </w:tcPr>
          <w:p w14:paraId="39D2EDA1" w14:textId="77777777" w:rsidR="00613F3D" w:rsidRPr="00F20979" w:rsidRDefault="00613F3D" w:rsidP="00613F3D">
            <w:pPr>
              <w:jc w:val="center"/>
              <w:rPr>
                <w:rFonts w:ascii="Times New Roman" w:hAnsi="Times New Roman"/>
                <w:snapToGrid w:val="0"/>
                <w:color w:val="4F81BD" w:themeColor="accent1"/>
                <w:sz w:val="22"/>
                <w:lang w:val="en-NZ"/>
              </w:rPr>
            </w:pPr>
          </w:p>
        </w:tc>
      </w:tr>
      <w:tr w:rsidR="00613F3D" w:rsidRPr="00F20979" w14:paraId="5952A9A4" w14:textId="77777777" w:rsidTr="00613F3D">
        <w:trPr>
          <w:cantSplit/>
          <w:trHeight w:val="250"/>
          <w:jc w:val="center"/>
        </w:trPr>
        <w:tc>
          <w:tcPr>
            <w:tcW w:w="5223" w:type="dxa"/>
          </w:tcPr>
          <w:p w14:paraId="6564C444" w14:textId="77777777" w:rsidR="00613F3D" w:rsidRPr="00F20979" w:rsidRDefault="00613F3D" w:rsidP="00613F3D">
            <w:pPr>
              <w:rPr>
                <w:rFonts w:ascii="Times New Roman" w:hAnsi="Times New Roman"/>
                <w:snapToGrid w:val="0"/>
                <w:color w:val="4F81BD" w:themeColor="accent1"/>
                <w:sz w:val="22"/>
                <w:lang w:val="en-NZ"/>
              </w:rPr>
            </w:pPr>
            <w:r w:rsidRPr="00F20979">
              <w:rPr>
                <w:rFonts w:ascii="Times New Roman" w:hAnsi="Times New Roman"/>
                <w:snapToGrid w:val="0"/>
                <w:color w:val="4F81BD" w:themeColor="accent1"/>
                <w:sz w:val="22"/>
                <w:lang w:val="en-NZ"/>
              </w:rPr>
              <w:t>District/municipality code of patient</w:t>
            </w:r>
          </w:p>
        </w:tc>
        <w:tc>
          <w:tcPr>
            <w:tcW w:w="1110" w:type="dxa"/>
          </w:tcPr>
          <w:p w14:paraId="65CA51B9" w14:textId="77777777" w:rsidR="00613F3D" w:rsidRPr="00F20979" w:rsidRDefault="00613F3D" w:rsidP="00613F3D">
            <w:pPr>
              <w:jc w:val="center"/>
              <w:rPr>
                <w:color w:val="4F81BD" w:themeColor="accent1"/>
              </w:rPr>
            </w:pPr>
            <w:r w:rsidRPr="00F20979">
              <w:rPr>
                <w:rFonts w:ascii="Times New Roman" w:hAnsi="Times New Roman"/>
                <w:snapToGrid w:val="0"/>
                <w:color w:val="4F81BD" w:themeColor="accent1"/>
                <w:sz w:val="22"/>
                <w:lang w:val="en-NZ"/>
              </w:rPr>
              <w:t>Yes</w:t>
            </w:r>
          </w:p>
        </w:tc>
        <w:tc>
          <w:tcPr>
            <w:tcW w:w="1110" w:type="dxa"/>
          </w:tcPr>
          <w:p w14:paraId="1DAE0B10" w14:textId="77777777" w:rsidR="00613F3D" w:rsidRPr="00F20979" w:rsidRDefault="00613F3D" w:rsidP="00613F3D">
            <w:pPr>
              <w:jc w:val="center"/>
              <w:rPr>
                <w:rFonts w:ascii="Times New Roman" w:hAnsi="Times New Roman"/>
                <w:snapToGrid w:val="0"/>
                <w:color w:val="4F81BD" w:themeColor="accent1"/>
                <w:sz w:val="22"/>
                <w:lang w:val="en-NZ"/>
              </w:rPr>
            </w:pPr>
          </w:p>
        </w:tc>
        <w:tc>
          <w:tcPr>
            <w:tcW w:w="1110" w:type="dxa"/>
          </w:tcPr>
          <w:p w14:paraId="38EB2B05" w14:textId="77777777" w:rsidR="00613F3D" w:rsidRPr="00F20979" w:rsidRDefault="00613F3D" w:rsidP="00613F3D">
            <w:pPr>
              <w:jc w:val="center"/>
              <w:rPr>
                <w:color w:val="4F81BD" w:themeColor="accent1"/>
              </w:rPr>
            </w:pPr>
            <w:r w:rsidRPr="00F20979">
              <w:rPr>
                <w:rFonts w:ascii="Times New Roman" w:hAnsi="Times New Roman"/>
                <w:snapToGrid w:val="0"/>
                <w:color w:val="4F81BD" w:themeColor="accent1"/>
                <w:sz w:val="22"/>
                <w:lang w:val="en-NZ"/>
              </w:rPr>
              <w:t>Yes</w:t>
            </w:r>
          </w:p>
        </w:tc>
        <w:tc>
          <w:tcPr>
            <w:tcW w:w="1110" w:type="dxa"/>
          </w:tcPr>
          <w:p w14:paraId="30DE4039" w14:textId="77777777" w:rsidR="00613F3D" w:rsidRPr="00F20979" w:rsidRDefault="00613F3D" w:rsidP="00613F3D">
            <w:pPr>
              <w:jc w:val="center"/>
              <w:rPr>
                <w:rFonts w:ascii="Times New Roman" w:hAnsi="Times New Roman"/>
                <w:snapToGrid w:val="0"/>
                <w:color w:val="4F81BD" w:themeColor="accent1"/>
                <w:sz w:val="22"/>
                <w:lang w:val="en-NZ"/>
              </w:rPr>
            </w:pPr>
          </w:p>
        </w:tc>
      </w:tr>
      <w:tr w:rsidR="00613F3D" w:rsidRPr="00F20979" w14:paraId="48D5E46C" w14:textId="77777777" w:rsidTr="00613F3D">
        <w:trPr>
          <w:cantSplit/>
          <w:trHeight w:val="250"/>
          <w:jc w:val="center"/>
        </w:trPr>
        <w:tc>
          <w:tcPr>
            <w:tcW w:w="5223" w:type="dxa"/>
          </w:tcPr>
          <w:p w14:paraId="5342D7BC" w14:textId="77777777" w:rsidR="00613F3D" w:rsidRPr="00F20979" w:rsidRDefault="00613F3D" w:rsidP="00613F3D">
            <w:pPr>
              <w:rPr>
                <w:rFonts w:ascii="Times New Roman" w:hAnsi="Times New Roman"/>
                <w:snapToGrid w:val="0"/>
                <w:color w:val="4F81BD" w:themeColor="accent1"/>
                <w:sz w:val="22"/>
                <w:lang w:val="en-NZ"/>
              </w:rPr>
            </w:pPr>
            <w:r w:rsidRPr="00F20979">
              <w:rPr>
                <w:rFonts w:ascii="Times New Roman" w:hAnsi="Times New Roman"/>
                <w:snapToGrid w:val="0"/>
                <w:color w:val="4F81BD" w:themeColor="accent1"/>
                <w:sz w:val="22"/>
                <w:lang w:val="en-NZ"/>
              </w:rPr>
              <w:t>Province/state code of patient</w:t>
            </w:r>
          </w:p>
        </w:tc>
        <w:tc>
          <w:tcPr>
            <w:tcW w:w="1110" w:type="dxa"/>
          </w:tcPr>
          <w:p w14:paraId="465B3B5C" w14:textId="77777777" w:rsidR="00613F3D" w:rsidRPr="00F20979" w:rsidRDefault="00613F3D" w:rsidP="00613F3D">
            <w:pPr>
              <w:jc w:val="center"/>
              <w:rPr>
                <w:color w:val="4F81BD" w:themeColor="accent1"/>
              </w:rPr>
            </w:pPr>
            <w:r w:rsidRPr="00F20979">
              <w:rPr>
                <w:rFonts w:ascii="Times New Roman" w:hAnsi="Times New Roman"/>
                <w:snapToGrid w:val="0"/>
                <w:color w:val="4F81BD" w:themeColor="accent1"/>
                <w:sz w:val="22"/>
                <w:lang w:val="en-NZ"/>
              </w:rPr>
              <w:t>Yes</w:t>
            </w:r>
          </w:p>
        </w:tc>
        <w:tc>
          <w:tcPr>
            <w:tcW w:w="1110" w:type="dxa"/>
          </w:tcPr>
          <w:p w14:paraId="35012020" w14:textId="77777777" w:rsidR="00613F3D" w:rsidRPr="00F20979" w:rsidRDefault="00613F3D" w:rsidP="00613F3D">
            <w:pPr>
              <w:jc w:val="center"/>
              <w:rPr>
                <w:rFonts w:ascii="Times New Roman" w:hAnsi="Times New Roman"/>
                <w:snapToGrid w:val="0"/>
                <w:color w:val="4F81BD" w:themeColor="accent1"/>
                <w:sz w:val="22"/>
                <w:lang w:val="en-NZ"/>
              </w:rPr>
            </w:pPr>
          </w:p>
        </w:tc>
        <w:tc>
          <w:tcPr>
            <w:tcW w:w="1110" w:type="dxa"/>
          </w:tcPr>
          <w:p w14:paraId="073A2E17" w14:textId="77777777" w:rsidR="00613F3D" w:rsidRPr="00F20979" w:rsidRDefault="00613F3D" w:rsidP="00613F3D">
            <w:pPr>
              <w:jc w:val="center"/>
              <w:rPr>
                <w:color w:val="4F81BD" w:themeColor="accent1"/>
              </w:rPr>
            </w:pPr>
            <w:r w:rsidRPr="00F20979">
              <w:rPr>
                <w:rFonts w:ascii="Times New Roman" w:hAnsi="Times New Roman"/>
                <w:snapToGrid w:val="0"/>
                <w:color w:val="4F81BD" w:themeColor="accent1"/>
                <w:sz w:val="22"/>
                <w:lang w:val="en-NZ"/>
              </w:rPr>
              <w:t>Yes</w:t>
            </w:r>
          </w:p>
        </w:tc>
        <w:tc>
          <w:tcPr>
            <w:tcW w:w="1110" w:type="dxa"/>
          </w:tcPr>
          <w:p w14:paraId="5E06E040" w14:textId="77777777" w:rsidR="00613F3D" w:rsidRPr="00F20979" w:rsidRDefault="00613F3D" w:rsidP="00613F3D">
            <w:pPr>
              <w:jc w:val="center"/>
              <w:rPr>
                <w:rFonts w:ascii="Times New Roman" w:hAnsi="Times New Roman"/>
                <w:snapToGrid w:val="0"/>
                <w:color w:val="4F81BD" w:themeColor="accent1"/>
                <w:sz w:val="22"/>
                <w:lang w:val="en-NZ"/>
              </w:rPr>
            </w:pPr>
          </w:p>
        </w:tc>
      </w:tr>
      <w:tr w:rsidR="00613F3D" w:rsidRPr="00F20979" w14:paraId="0273CB58" w14:textId="77777777" w:rsidTr="00613F3D">
        <w:trPr>
          <w:cantSplit/>
          <w:trHeight w:val="250"/>
          <w:jc w:val="center"/>
        </w:trPr>
        <w:tc>
          <w:tcPr>
            <w:tcW w:w="5223" w:type="dxa"/>
          </w:tcPr>
          <w:p w14:paraId="50A8CFA9" w14:textId="77777777" w:rsidR="00613F3D" w:rsidRPr="00F20979" w:rsidRDefault="00613F3D" w:rsidP="00613F3D">
            <w:pPr>
              <w:rPr>
                <w:rFonts w:ascii="Times New Roman" w:hAnsi="Times New Roman"/>
                <w:snapToGrid w:val="0"/>
                <w:color w:val="4F81BD" w:themeColor="accent1"/>
                <w:sz w:val="22"/>
                <w:lang w:val="en-NZ"/>
              </w:rPr>
            </w:pPr>
            <w:r w:rsidRPr="00F20979">
              <w:rPr>
                <w:rFonts w:ascii="Times New Roman" w:hAnsi="Times New Roman"/>
                <w:snapToGrid w:val="0"/>
                <w:color w:val="4F81BD" w:themeColor="accent1"/>
                <w:sz w:val="22"/>
                <w:lang w:val="en-NZ"/>
              </w:rPr>
              <w:t>Country code of patient</w:t>
            </w:r>
          </w:p>
        </w:tc>
        <w:tc>
          <w:tcPr>
            <w:tcW w:w="1110" w:type="dxa"/>
          </w:tcPr>
          <w:p w14:paraId="77336AB8" w14:textId="77777777" w:rsidR="00613F3D" w:rsidRPr="00F20979" w:rsidRDefault="00613F3D" w:rsidP="00613F3D">
            <w:pPr>
              <w:jc w:val="center"/>
              <w:rPr>
                <w:color w:val="4F81BD" w:themeColor="accent1"/>
              </w:rPr>
            </w:pPr>
            <w:r w:rsidRPr="00F20979">
              <w:rPr>
                <w:rFonts w:ascii="Times New Roman" w:hAnsi="Times New Roman"/>
                <w:snapToGrid w:val="0"/>
                <w:color w:val="4F81BD" w:themeColor="accent1"/>
                <w:sz w:val="22"/>
                <w:lang w:val="en-NZ"/>
              </w:rPr>
              <w:t>Yes</w:t>
            </w:r>
          </w:p>
        </w:tc>
        <w:tc>
          <w:tcPr>
            <w:tcW w:w="1110" w:type="dxa"/>
          </w:tcPr>
          <w:p w14:paraId="0A921D5E" w14:textId="77777777" w:rsidR="00613F3D" w:rsidRPr="00F20979" w:rsidRDefault="00613F3D" w:rsidP="00613F3D">
            <w:pPr>
              <w:jc w:val="center"/>
              <w:rPr>
                <w:rFonts w:ascii="Times New Roman" w:hAnsi="Times New Roman"/>
                <w:snapToGrid w:val="0"/>
                <w:color w:val="4F81BD" w:themeColor="accent1"/>
                <w:sz w:val="22"/>
                <w:lang w:val="en-NZ"/>
              </w:rPr>
            </w:pPr>
          </w:p>
        </w:tc>
        <w:tc>
          <w:tcPr>
            <w:tcW w:w="1110" w:type="dxa"/>
          </w:tcPr>
          <w:p w14:paraId="227D50AE" w14:textId="77777777" w:rsidR="00613F3D" w:rsidRPr="00F20979" w:rsidRDefault="00613F3D" w:rsidP="00613F3D">
            <w:pPr>
              <w:jc w:val="center"/>
              <w:rPr>
                <w:color w:val="4F81BD" w:themeColor="accent1"/>
              </w:rPr>
            </w:pPr>
            <w:r w:rsidRPr="00F20979">
              <w:rPr>
                <w:rFonts w:ascii="Times New Roman" w:hAnsi="Times New Roman"/>
                <w:snapToGrid w:val="0"/>
                <w:color w:val="4F81BD" w:themeColor="accent1"/>
                <w:sz w:val="22"/>
                <w:lang w:val="en-NZ"/>
              </w:rPr>
              <w:t>Yes</w:t>
            </w:r>
          </w:p>
        </w:tc>
        <w:tc>
          <w:tcPr>
            <w:tcW w:w="1110" w:type="dxa"/>
          </w:tcPr>
          <w:p w14:paraId="3C8CD929" w14:textId="77777777" w:rsidR="00613F3D" w:rsidRPr="00F20979" w:rsidRDefault="00613F3D" w:rsidP="00613F3D">
            <w:pPr>
              <w:jc w:val="center"/>
              <w:rPr>
                <w:rFonts w:ascii="Times New Roman" w:hAnsi="Times New Roman"/>
                <w:snapToGrid w:val="0"/>
                <w:color w:val="4F81BD" w:themeColor="accent1"/>
                <w:sz w:val="22"/>
                <w:lang w:val="en-NZ"/>
              </w:rPr>
            </w:pPr>
          </w:p>
        </w:tc>
      </w:tr>
      <w:tr w:rsidR="00613F3D" w:rsidRPr="00F20979" w14:paraId="7147928D" w14:textId="77777777" w:rsidTr="00613F3D">
        <w:trPr>
          <w:cantSplit/>
          <w:trHeight w:val="250"/>
          <w:jc w:val="center"/>
        </w:trPr>
        <w:tc>
          <w:tcPr>
            <w:tcW w:w="5223" w:type="dxa"/>
          </w:tcPr>
          <w:p w14:paraId="2F4CB374" w14:textId="77777777" w:rsidR="00613F3D" w:rsidRPr="00F20979" w:rsidRDefault="00613F3D" w:rsidP="00613F3D">
            <w:pPr>
              <w:rPr>
                <w:rFonts w:ascii="Times New Roman" w:hAnsi="Times New Roman"/>
                <w:snapToGrid w:val="0"/>
                <w:color w:val="4F81BD" w:themeColor="accent1"/>
                <w:sz w:val="22"/>
                <w:lang w:val="en-NZ"/>
              </w:rPr>
            </w:pPr>
            <w:r w:rsidRPr="00F20979">
              <w:rPr>
                <w:rFonts w:ascii="Times New Roman" w:hAnsi="Times New Roman"/>
                <w:snapToGrid w:val="0"/>
                <w:color w:val="4F81BD" w:themeColor="accent1"/>
                <w:sz w:val="22"/>
                <w:lang w:val="en-NZ"/>
              </w:rPr>
              <w:t>Date of last vaccination</w:t>
            </w:r>
          </w:p>
        </w:tc>
        <w:tc>
          <w:tcPr>
            <w:tcW w:w="1110" w:type="dxa"/>
          </w:tcPr>
          <w:p w14:paraId="2C8D43BC" w14:textId="77777777" w:rsidR="00613F3D" w:rsidRPr="00F20979" w:rsidRDefault="00613F3D" w:rsidP="00613F3D">
            <w:pPr>
              <w:jc w:val="center"/>
              <w:rPr>
                <w:color w:val="4F81BD" w:themeColor="accent1"/>
              </w:rPr>
            </w:pPr>
            <w:r w:rsidRPr="00F20979">
              <w:rPr>
                <w:rFonts w:ascii="Times New Roman" w:hAnsi="Times New Roman"/>
                <w:snapToGrid w:val="0"/>
                <w:color w:val="4F81BD" w:themeColor="accent1"/>
                <w:sz w:val="22"/>
                <w:lang w:val="en-NZ"/>
              </w:rPr>
              <w:t>Yes</w:t>
            </w:r>
          </w:p>
        </w:tc>
        <w:tc>
          <w:tcPr>
            <w:tcW w:w="1110" w:type="dxa"/>
          </w:tcPr>
          <w:p w14:paraId="426C3E91" w14:textId="77777777" w:rsidR="00613F3D" w:rsidRPr="00F20979" w:rsidRDefault="00613F3D" w:rsidP="00613F3D">
            <w:pPr>
              <w:jc w:val="center"/>
              <w:rPr>
                <w:rFonts w:ascii="Times New Roman" w:hAnsi="Times New Roman"/>
                <w:snapToGrid w:val="0"/>
                <w:color w:val="4F81BD" w:themeColor="accent1"/>
                <w:sz w:val="22"/>
                <w:lang w:val="en-NZ"/>
              </w:rPr>
            </w:pPr>
          </w:p>
        </w:tc>
        <w:tc>
          <w:tcPr>
            <w:tcW w:w="1110" w:type="dxa"/>
          </w:tcPr>
          <w:p w14:paraId="4DA90E27" w14:textId="77777777" w:rsidR="00613F3D" w:rsidRPr="00F20979" w:rsidRDefault="00613F3D" w:rsidP="00613F3D">
            <w:pPr>
              <w:jc w:val="center"/>
              <w:rPr>
                <w:color w:val="4F81BD" w:themeColor="accent1"/>
              </w:rPr>
            </w:pPr>
            <w:r w:rsidRPr="00F20979">
              <w:rPr>
                <w:rFonts w:ascii="Times New Roman" w:hAnsi="Times New Roman"/>
                <w:snapToGrid w:val="0"/>
                <w:color w:val="4F81BD" w:themeColor="accent1"/>
                <w:sz w:val="22"/>
                <w:lang w:val="en-NZ"/>
              </w:rPr>
              <w:t>Yes</w:t>
            </w:r>
          </w:p>
        </w:tc>
        <w:tc>
          <w:tcPr>
            <w:tcW w:w="1110" w:type="dxa"/>
          </w:tcPr>
          <w:p w14:paraId="6990C0F6" w14:textId="77777777" w:rsidR="00613F3D" w:rsidRPr="00F20979" w:rsidRDefault="00613F3D" w:rsidP="00613F3D">
            <w:pPr>
              <w:jc w:val="center"/>
              <w:rPr>
                <w:rFonts w:ascii="Times New Roman" w:hAnsi="Times New Roman"/>
                <w:snapToGrid w:val="0"/>
                <w:color w:val="4F81BD" w:themeColor="accent1"/>
                <w:sz w:val="22"/>
                <w:lang w:val="en-NZ"/>
              </w:rPr>
            </w:pPr>
          </w:p>
        </w:tc>
      </w:tr>
      <w:tr w:rsidR="00613F3D" w:rsidRPr="00F20979" w14:paraId="7A688C2A" w14:textId="77777777" w:rsidTr="00613F3D">
        <w:trPr>
          <w:cantSplit/>
          <w:trHeight w:val="250"/>
          <w:jc w:val="center"/>
        </w:trPr>
        <w:tc>
          <w:tcPr>
            <w:tcW w:w="5223" w:type="dxa"/>
          </w:tcPr>
          <w:p w14:paraId="61CE2EB8" w14:textId="77777777" w:rsidR="00613F3D" w:rsidRPr="00F20979" w:rsidRDefault="00613F3D" w:rsidP="00613F3D">
            <w:pPr>
              <w:rPr>
                <w:rFonts w:ascii="Times New Roman" w:hAnsi="Times New Roman"/>
                <w:snapToGrid w:val="0"/>
                <w:color w:val="4F81BD" w:themeColor="accent1"/>
                <w:sz w:val="22"/>
                <w:lang w:val="en-NZ"/>
              </w:rPr>
            </w:pPr>
            <w:r w:rsidRPr="00F20979">
              <w:rPr>
                <w:rFonts w:ascii="Times New Roman" w:hAnsi="Times New Roman"/>
                <w:snapToGrid w:val="0"/>
                <w:color w:val="4F81BD" w:themeColor="accent1"/>
                <w:sz w:val="22"/>
                <w:lang w:val="en-NZ"/>
              </w:rPr>
              <w:t>Date of rash onset</w:t>
            </w:r>
          </w:p>
        </w:tc>
        <w:tc>
          <w:tcPr>
            <w:tcW w:w="1110" w:type="dxa"/>
          </w:tcPr>
          <w:p w14:paraId="3DE340A8" w14:textId="77777777" w:rsidR="00613F3D" w:rsidRPr="00F20979" w:rsidRDefault="00613F3D" w:rsidP="00613F3D">
            <w:pPr>
              <w:jc w:val="center"/>
              <w:rPr>
                <w:color w:val="4F81BD" w:themeColor="accent1"/>
              </w:rPr>
            </w:pPr>
            <w:r w:rsidRPr="00F20979">
              <w:rPr>
                <w:rFonts w:ascii="Times New Roman" w:hAnsi="Times New Roman"/>
                <w:snapToGrid w:val="0"/>
                <w:color w:val="4F81BD" w:themeColor="accent1"/>
                <w:sz w:val="22"/>
                <w:lang w:val="en-NZ"/>
              </w:rPr>
              <w:t>Yes</w:t>
            </w:r>
          </w:p>
        </w:tc>
        <w:tc>
          <w:tcPr>
            <w:tcW w:w="1110" w:type="dxa"/>
          </w:tcPr>
          <w:p w14:paraId="52343184" w14:textId="77777777" w:rsidR="00613F3D" w:rsidRPr="00F20979" w:rsidRDefault="00613F3D" w:rsidP="00613F3D">
            <w:pPr>
              <w:jc w:val="center"/>
              <w:rPr>
                <w:rFonts w:ascii="Times New Roman" w:hAnsi="Times New Roman"/>
                <w:snapToGrid w:val="0"/>
                <w:color w:val="4F81BD" w:themeColor="accent1"/>
                <w:sz w:val="22"/>
                <w:lang w:val="en-NZ"/>
              </w:rPr>
            </w:pPr>
          </w:p>
        </w:tc>
        <w:tc>
          <w:tcPr>
            <w:tcW w:w="1110" w:type="dxa"/>
          </w:tcPr>
          <w:p w14:paraId="375C6F8B" w14:textId="77777777" w:rsidR="00613F3D" w:rsidRPr="00F20979" w:rsidRDefault="00613F3D" w:rsidP="00613F3D">
            <w:pPr>
              <w:jc w:val="center"/>
              <w:rPr>
                <w:color w:val="4F81BD" w:themeColor="accent1"/>
              </w:rPr>
            </w:pPr>
            <w:r w:rsidRPr="00F20979">
              <w:rPr>
                <w:rFonts w:ascii="Times New Roman" w:hAnsi="Times New Roman"/>
                <w:snapToGrid w:val="0"/>
                <w:color w:val="4F81BD" w:themeColor="accent1"/>
                <w:sz w:val="22"/>
                <w:lang w:val="en-NZ"/>
              </w:rPr>
              <w:t>Yes</w:t>
            </w:r>
          </w:p>
        </w:tc>
        <w:tc>
          <w:tcPr>
            <w:tcW w:w="1110" w:type="dxa"/>
          </w:tcPr>
          <w:p w14:paraId="702FF21F" w14:textId="77777777" w:rsidR="00613F3D" w:rsidRPr="00F20979" w:rsidRDefault="00613F3D" w:rsidP="00613F3D">
            <w:pPr>
              <w:jc w:val="center"/>
              <w:rPr>
                <w:rFonts w:ascii="Times New Roman" w:hAnsi="Times New Roman"/>
                <w:snapToGrid w:val="0"/>
                <w:color w:val="4F81BD" w:themeColor="accent1"/>
                <w:sz w:val="22"/>
                <w:lang w:val="en-NZ"/>
              </w:rPr>
            </w:pPr>
          </w:p>
        </w:tc>
      </w:tr>
      <w:tr w:rsidR="00613F3D" w:rsidRPr="00F20979" w14:paraId="18E2CE59" w14:textId="77777777" w:rsidTr="00613F3D">
        <w:trPr>
          <w:cantSplit/>
          <w:trHeight w:val="250"/>
          <w:jc w:val="center"/>
        </w:trPr>
        <w:tc>
          <w:tcPr>
            <w:tcW w:w="5223" w:type="dxa"/>
          </w:tcPr>
          <w:p w14:paraId="17D61FAC" w14:textId="77777777" w:rsidR="00613F3D" w:rsidRPr="00F20979" w:rsidRDefault="00613F3D" w:rsidP="00613F3D">
            <w:pPr>
              <w:rPr>
                <w:rFonts w:ascii="Times New Roman" w:hAnsi="Times New Roman"/>
                <w:snapToGrid w:val="0"/>
                <w:color w:val="4F81BD" w:themeColor="accent1"/>
                <w:sz w:val="22"/>
                <w:lang w:val="en-NZ"/>
              </w:rPr>
            </w:pPr>
            <w:r w:rsidRPr="00F20979">
              <w:rPr>
                <w:rFonts w:ascii="Times New Roman" w:hAnsi="Times New Roman"/>
                <w:snapToGrid w:val="0"/>
                <w:color w:val="4F81BD" w:themeColor="accent1"/>
                <w:sz w:val="22"/>
                <w:lang w:val="en-NZ"/>
              </w:rPr>
              <w:t>Date of specimen collection</w:t>
            </w:r>
          </w:p>
        </w:tc>
        <w:tc>
          <w:tcPr>
            <w:tcW w:w="1110" w:type="dxa"/>
          </w:tcPr>
          <w:p w14:paraId="0C89B911" w14:textId="77777777" w:rsidR="00613F3D" w:rsidRPr="00F20979" w:rsidRDefault="00613F3D" w:rsidP="00613F3D">
            <w:pPr>
              <w:jc w:val="center"/>
              <w:rPr>
                <w:color w:val="4F81BD" w:themeColor="accent1"/>
              </w:rPr>
            </w:pPr>
            <w:r w:rsidRPr="00F20979">
              <w:rPr>
                <w:rFonts w:ascii="Times New Roman" w:hAnsi="Times New Roman"/>
                <w:snapToGrid w:val="0"/>
                <w:color w:val="4F81BD" w:themeColor="accent1"/>
                <w:sz w:val="22"/>
                <w:lang w:val="en-NZ"/>
              </w:rPr>
              <w:t>Yes</w:t>
            </w:r>
          </w:p>
        </w:tc>
        <w:tc>
          <w:tcPr>
            <w:tcW w:w="1110" w:type="dxa"/>
          </w:tcPr>
          <w:p w14:paraId="1A8D81C4" w14:textId="77777777" w:rsidR="00613F3D" w:rsidRPr="00F20979" w:rsidRDefault="00613F3D" w:rsidP="00613F3D">
            <w:pPr>
              <w:jc w:val="center"/>
              <w:rPr>
                <w:rFonts w:ascii="Times New Roman" w:hAnsi="Times New Roman"/>
                <w:snapToGrid w:val="0"/>
                <w:color w:val="4F81BD" w:themeColor="accent1"/>
                <w:sz w:val="22"/>
                <w:lang w:val="en-NZ"/>
              </w:rPr>
            </w:pPr>
          </w:p>
        </w:tc>
        <w:tc>
          <w:tcPr>
            <w:tcW w:w="1110" w:type="dxa"/>
          </w:tcPr>
          <w:p w14:paraId="41B805B5" w14:textId="77777777" w:rsidR="00613F3D" w:rsidRPr="00F20979" w:rsidRDefault="00613F3D" w:rsidP="00613F3D">
            <w:pPr>
              <w:jc w:val="center"/>
              <w:rPr>
                <w:color w:val="4F81BD" w:themeColor="accent1"/>
              </w:rPr>
            </w:pPr>
            <w:r w:rsidRPr="00F20979">
              <w:rPr>
                <w:rFonts w:ascii="Times New Roman" w:hAnsi="Times New Roman"/>
                <w:snapToGrid w:val="0"/>
                <w:color w:val="4F81BD" w:themeColor="accent1"/>
                <w:sz w:val="22"/>
                <w:lang w:val="en-NZ"/>
              </w:rPr>
              <w:t>Yes</w:t>
            </w:r>
          </w:p>
        </w:tc>
        <w:tc>
          <w:tcPr>
            <w:tcW w:w="1110" w:type="dxa"/>
          </w:tcPr>
          <w:p w14:paraId="4BBFD1DC" w14:textId="77777777" w:rsidR="00613F3D" w:rsidRPr="00F20979" w:rsidRDefault="00613F3D" w:rsidP="00613F3D">
            <w:pPr>
              <w:jc w:val="center"/>
              <w:rPr>
                <w:rFonts w:ascii="Times New Roman" w:hAnsi="Times New Roman"/>
                <w:snapToGrid w:val="0"/>
                <w:color w:val="4F81BD" w:themeColor="accent1"/>
                <w:sz w:val="22"/>
                <w:lang w:val="en-NZ"/>
              </w:rPr>
            </w:pPr>
          </w:p>
        </w:tc>
      </w:tr>
    </w:tbl>
    <w:p w14:paraId="0B849733" w14:textId="77777777" w:rsidR="007F225D" w:rsidRPr="0021232C" w:rsidRDefault="007F225D">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New Roman" w:hAnsi="Times New Roman"/>
          <w:color w:val="0070C0"/>
          <w:sz w:val="22"/>
          <w:lang w:val="en-NZ"/>
        </w:rPr>
      </w:pP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00" w:firstRow="0" w:lastRow="0" w:firstColumn="0" w:lastColumn="0" w:noHBand="0" w:noVBand="0"/>
      </w:tblPr>
      <w:tblGrid>
        <w:gridCol w:w="9639"/>
      </w:tblGrid>
      <w:tr w:rsidR="009F5FE5" w:rsidRPr="009F5FE5" w14:paraId="32A2EC05" w14:textId="77777777" w:rsidTr="008C6479">
        <w:trPr>
          <w:cantSplit/>
        </w:trPr>
        <w:tc>
          <w:tcPr>
            <w:tcW w:w="9639" w:type="dxa"/>
            <w:tcBorders>
              <w:top w:val="nil"/>
              <w:left w:val="nil"/>
              <w:bottom w:val="nil"/>
              <w:right w:val="nil"/>
            </w:tcBorders>
          </w:tcPr>
          <w:p w14:paraId="524EC330" w14:textId="77777777" w:rsidR="00C968C4" w:rsidRPr="0021232C" w:rsidRDefault="00C968C4" w:rsidP="008C6479">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b/>
                <w:color w:val="0070C0"/>
                <w:lang w:val="en-GB"/>
              </w:rPr>
            </w:pPr>
          </w:p>
        </w:tc>
      </w:tr>
      <w:tr w:rsidR="00C968C4" w:rsidRPr="009F5FE5" w14:paraId="7266F9A1" w14:textId="77777777" w:rsidTr="008C6479">
        <w:trPr>
          <w:cantSplit/>
        </w:trPr>
        <w:tc>
          <w:tcPr>
            <w:tcW w:w="9639" w:type="dxa"/>
            <w:tcBorders>
              <w:top w:val="single" w:sz="4" w:space="0" w:color="auto"/>
              <w:left w:val="single" w:sz="4" w:space="0" w:color="auto"/>
              <w:bottom w:val="single" w:sz="4" w:space="0" w:color="auto"/>
              <w:right w:val="single" w:sz="4" w:space="0" w:color="auto"/>
            </w:tcBorders>
          </w:tcPr>
          <w:p w14:paraId="2F453EA7" w14:textId="77777777" w:rsidR="00C968C4" w:rsidRPr="0021232C" w:rsidRDefault="00C968C4" w:rsidP="008C6479">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i/>
                <w:color w:val="0070C0"/>
                <w:lang w:val="en-GB"/>
              </w:rPr>
            </w:pPr>
            <w:r w:rsidRPr="0021232C">
              <w:rPr>
                <w:rFonts w:ascii="Times New Roman" w:hAnsi="Times New Roman"/>
                <w:i/>
                <w:color w:val="0070C0"/>
                <w:lang w:val="en-GB"/>
              </w:rPr>
              <w:t>COMMENTS AND RECOMMENDATIONS:</w:t>
            </w:r>
          </w:p>
          <w:p w14:paraId="0E816769" w14:textId="77777777" w:rsidR="00C968C4" w:rsidRPr="0021232C" w:rsidRDefault="00C968C4" w:rsidP="008C6479">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b/>
                <w:color w:val="0070C0"/>
                <w:sz w:val="22"/>
                <w:szCs w:val="22"/>
                <w:lang w:val="en-GB"/>
              </w:rPr>
            </w:pPr>
          </w:p>
          <w:p w14:paraId="73838E92" w14:textId="77777777" w:rsidR="00C968C4" w:rsidRPr="0021232C" w:rsidRDefault="00C968C4" w:rsidP="008C6479">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b/>
                <w:color w:val="0070C0"/>
                <w:sz w:val="22"/>
                <w:szCs w:val="22"/>
                <w:lang w:val="en-GB"/>
              </w:rPr>
            </w:pPr>
          </w:p>
          <w:p w14:paraId="1568D959" w14:textId="77777777" w:rsidR="00C968C4" w:rsidRPr="0021232C" w:rsidRDefault="00C968C4" w:rsidP="008C6479">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b/>
                <w:color w:val="0070C0"/>
                <w:lang w:val="en-GB"/>
              </w:rPr>
            </w:pPr>
          </w:p>
        </w:tc>
      </w:tr>
    </w:tbl>
    <w:p w14:paraId="0746C2A4" w14:textId="77777777" w:rsidR="005B0021" w:rsidRPr="0021232C" w:rsidRDefault="005B0021">
      <w:pPr>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rPr>
          <w:rFonts w:ascii="Times New Roman" w:hAnsi="Times New Roman"/>
          <w:color w:val="0070C0"/>
          <w:sz w:val="22"/>
          <w:lang w:val="en-NZ"/>
        </w:rPr>
      </w:pP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00" w:firstRow="0" w:lastRow="0" w:firstColumn="0" w:lastColumn="0" w:noHBand="0" w:noVBand="0"/>
      </w:tblPr>
      <w:tblGrid>
        <w:gridCol w:w="9639"/>
      </w:tblGrid>
      <w:tr w:rsidR="009F5FE5" w:rsidRPr="009F5FE5" w14:paraId="17176F18" w14:textId="77777777" w:rsidTr="00D37549">
        <w:trPr>
          <w:cantSplit/>
        </w:trPr>
        <w:tc>
          <w:tcPr>
            <w:tcW w:w="9639" w:type="dxa"/>
            <w:tcBorders>
              <w:top w:val="nil"/>
              <w:left w:val="nil"/>
              <w:bottom w:val="nil"/>
              <w:right w:val="nil"/>
            </w:tcBorders>
          </w:tcPr>
          <w:p w14:paraId="14DDABE0" w14:textId="77777777" w:rsidR="00417FB9" w:rsidRPr="0021232C" w:rsidRDefault="00417FB9" w:rsidP="00D37549">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b/>
                <w:color w:val="0070C0"/>
                <w:lang w:val="en-GB"/>
              </w:rPr>
            </w:pPr>
          </w:p>
        </w:tc>
      </w:tr>
      <w:tr w:rsidR="00417FB9" w:rsidRPr="009F5FE5" w14:paraId="7DB51BAE" w14:textId="77777777" w:rsidTr="00D37549">
        <w:trPr>
          <w:cantSplit/>
        </w:trPr>
        <w:tc>
          <w:tcPr>
            <w:tcW w:w="9639" w:type="dxa"/>
            <w:tcBorders>
              <w:top w:val="single" w:sz="4" w:space="0" w:color="auto"/>
              <w:left w:val="single" w:sz="4" w:space="0" w:color="auto"/>
              <w:bottom w:val="single" w:sz="4" w:space="0" w:color="auto"/>
              <w:right w:val="single" w:sz="4" w:space="0" w:color="auto"/>
            </w:tcBorders>
          </w:tcPr>
          <w:p w14:paraId="790DA077" w14:textId="77777777" w:rsidR="00417FB9" w:rsidRPr="0021232C" w:rsidRDefault="00417FB9" w:rsidP="00D37549">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i/>
                <w:color w:val="0070C0"/>
                <w:lang w:val="en-GB"/>
              </w:rPr>
            </w:pPr>
            <w:r w:rsidRPr="0021232C">
              <w:rPr>
                <w:rFonts w:ascii="Times New Roman" w:hAnsi="Times New Roman"/>
                <w:i/>
                <w:color w:val="0070C0"/>
                <w:lang w:val="en-GB"/>
              </w:rPr>
              <w:t>COMMENTS AND RECOMMENDATIONS:</w:t>
            </w:r>
          </w:p>
          <w:p w14:paraId="27F3E6E9" w14:textId="61C79794" w:rsidR="00417FB9" w:rsidRPr="0021232C" w:rsidRDefault="00417FB9" w:rsidP="00D37549">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i/>
                <w:color w:val="0070C0"/>
                <w:lang w:val="en-GB"/>
              </w:rPr>
            </w:pPr>
            <w:r w:rsidRPr="0021232C">
              <w:rPr>
                <w:rFonts w:ascii="Times New Roman" w:hAnsi="Times New Roman"/>
                <w:i/>
                <w:color w:val="0070C0"/>
                <w:lang w:val="en-GB"/>
              </w:rPr>
              <w:t>DESCRIBE IF OTHER QC PROCEDURES ARE IMPLEMENTED</w:t>
            </w:r>
          </w:p>
          <w:p w14:paraId="1AD1F0A4" w14:textId="77777777" w:rsidR="00417FB9" w:rsidRPr="0021232C" w:rsidRDefault="00417FB9" w:rsidP="00D37549">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b/>
                <w:color w:val="0070C0"/>
                <w:sz w:val="22"/>
                <w:szCs w:val="22"/>
                <w:lang w:val="en-GB"/>
              </w:rPr>
            </w:pPr>
          </w:p>
          <w:p w14:paraId="03097D5A" w14:textId="77777777" w:rsidR="00417FB9" w:rsidRPr="0021232C" w:rsidRDefault="00417FB9" w:rsidP="00D37549">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ascii="Times New Roman" w:hAnsi="Times New Roman"/>
                <w:b/>
                <w:color w:val="0070C0"/>
                <w:sz w:val="22"/>
                <w:szCs w:val="22"/>
                <w:lang w:val="en-GB"/>
              </w:rPr>
            </w:pPr>
          </w:p>
          <w:p w14:paraId="1E1A9AE6" w14:textId="77777777" w:rsidR="00417FB9" w:rsidRPr="0021232C" w:rsidRDefault="00417FB9" w:rsidP="00D37549">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b/>
                <w:color w:val="0070C0"/>
                <w:lang w:val="en-GB"/>
              </w:rPr>
            </w:pPr>
          </w:p>
        </w:tc>
      </w:tr>
    </w:tbl>
    <w:p w14:paraId="62B2D31A" w14:textId="77777777" w:rsidR="003733FE" w:rsidRPr="0021232C" w:rsidRDefault="003733FE" w:rsidP="005B0021">
      <w:pPr>
        <w:rPr>
          <w:b/>
          <w:bCs/>
          <w:color w:val="0070C0"/>
          <w:sz w:val="24"/>
          <w:szCs w:val="24"/>
          <w:lang w:val="en-NZ"/>
        </w:rPr>
      </w:pPr>
    </w:p>
    <w:p w14:paraId="089F412C" w14:textId="77777777" w:rsidR="00B55971" w:rsidRPr="0021232C" w:rsidRDefault="00B55971" w:rsidP="005B0021">
      <w:pPr>
        <w:rPr>
          <w:b/>
          <w:bCs/>
          <w:color w:val="0070C0"/>
          <w:sz w:val="24"/>
          <w:szCs w:val="24"/>
          <w:lang w:val="en-NZ"/>
        </w:rPr>
      </w:pPr>
    </w:p>
    <w:p w14:paraId="5470BBFB" w14:textId="77777777" w:rsidR="00B55971" w:rsidRPr="0021232C" w:rsidRDefault="00B55971" w:rsidP="005B0021">
      <w:pPr>
        <w:rPr>
          <w:b/>
          <w:bCs/>
          <w:color w:val="0070C0"/>
          <w:sz w:val="24"/>
          <w:szCs w:val="24"/>
          <w:lang w:val="en-NZ"/>
        </w:rPr>
      </w:pPr>
    </w:p>
    <w:p w14:paraId="4030C729" w14:textId="48A84B4D" w:rsidR="003733FE" w:rsidRPr="0021232C" w:rsidRDefault="00B55971" w:rsidP="00B55971">
      <w:pPr>
        <w:rPr>
          <w:b/>
          <w:bCs/>
          <w:color w:val="0070C0"/>
          <w:sz w:val="24"/>
          <w:szCs w:val="24"/>
          <w:lang w:val="en-NZ"/>
        </w:rPr>
      </w:pPr>
      <w:r w:rsidRPr="0021232C">
        <w:rPr>
          <w:b/>
          <w:bCs/>
          <w:color w:val="0070C0"/>
          <w:sz w:val="24"/>
          <w:szCs w:val="24"/>
          <w:lang w:val="en-NZ"/>
        </w:rPr>
        <w:t xml:space="preserve">On-site Review Summary </w:t>
      </w:r>
      <w:r w:rsidR="00FD0E7D" w:rsidRPr="0021232C">
        <w:rPr>
          <w:b/>
          <w:bCs/>
          <w:color w:val="0070C0"/>
          <w:sz w:val="24"/>
          <w:szCs w:val="24"/>
          <w:lang w:val="en-NZ"/>
        </w:rPr>
        <w:t xml:space="preserve">Score: </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7"/>
        <w:gridCol w:w="3118"/>
        <w:gridCol w:w="1035"/>
      </w:tblGrid>
      <w:tr w:rsidR="009F5FE5" w:rsidRPr="009F5FE5" w14:paraId="367E7961" w14:textId="77777777" w:rsidTr="00D37549">
        <w:tc>
          <w:tcPr>
            <w:tcW w:w="5477" w:type="dxa"/>
            <w:vAlign w:val="center"/>
          </w:tcPr>
          <w:p w14:paraId="17C8BAF2" w14:textId="3F6EC33F" w:rsidR="006F1B52" w:rsidRPr="0005208F" w:rsidRDefault="006F1B52" w:rsidP="00A02CD8">
            <w:pPr>
              <w:pStyle w:val="Heading3"/>
              <w:tabs>
                <w:tab w:val="clear" w:pos="1"/>
                <w:tab w:val="clear" w:pos="270"/>
                <w:tab w:val="clear" w:pos="540"/>
                <w:tab w:val="clear" w:pos="720"/>
                <w:tab w:val="left" w:pos="-1560"/>
                <w:tab w:val="left" w:pos="-1276"/>
                <w:tab w:val="left" w:pos="-1134"/>
              </w:tabs>
              <w:ind w:right="-108"/>
              <w:jc w:val="left"/>
              <w:rPr>
                <w:lang w:val="en-NZ"/>
              </w:rPr>
            </w:pPr>
            <w:r w:rsidRPr="0005208F">
              <w:rPr>
                <w:lang w:val="en-NZ"/>
              </w:rPr>
              <w:t>NL Score of General Review (≥80%)</w:t>
            </w:r>
          </w:p>
        </w:tc>
        <w:tc>
          <w:tcPr>
            <w:tcW w:w="3118" w:type="dxa"/>
          </w:tcPr>
          <w:p w14:paraId="0AB8924F" w14:textId="79AAE50B" w:rsidR="003733FE" w:rsidRPr="0021232C" w:rsidRDefault="003733FE" w:rsidP="00B55971">
            <w:pPr>
              <w:pStyle w:val="Heading3"/>
              <w:tabs>
                <w:tab w:val="clear" w:pos="1"/>
                <w:tab w:val="clear" w:pos="270"/>
                <w:tab w:val="clear" w:pos="540"/>
                <w:tab w:val="clear" w:pos="720"/>
                <w:tab w:val="left" w:pos="-1560"/>
                <w:tab w:val="left" w:pos="-1276"/>
                <w:tab w:val="left" w:pos="-1134"/>
              </w:tabs>
              <w:jc w:val="left"/>
              <w:rPr>
                <w:rFonts w:ascii="Times New Roman" w:hAnsi="Times New Roman"/>
                <w:color w:val="0070C0"/>
                <w:lang w:val="en-NZ"/>
              </w:rPr>
            </w:pPr>
            <w:r w:rsidRPr="0021232C">
              <w:rPr>
                <w:rFonts w:ascii="Times New Roman" w:hAnsi="Times New Roman"/>
                <w:color w:val="0070C0"/>
                <w:lang w:val="en-NZ"/>
              </w:rPr>
              <w:t xml:space="preserve">Score from a possible </w:t>
            </w:r>
            <w:r w:rsidR="00B55971" w:rsidRPr="0021232C">
              <w:rPr>
                <w:rFonts w:ascii="Times New Roman" w:hAnsi="Times New Roman"/>
                <w:color w:val="0070C0"/>
                <w:lang w:val="en-NZ"/>
              </w:rPr>
              <w:t>= 100</w:t>
            </w:r>
          </w:p>
        </w:tc>
        <w:tc>
          <w:tcPr>
            <w:tcW w:w="1035" w:type="dxa"/>
            <w:shd w:val="pct10" w:color="auto" w:fill="FFFFFF"/>
            <w:vAlign w:val="center"/>
          </w:tcPr>
          <w:p w14:paraId="65D1A39C" w14:textId="77777777" w:rsidR="003733FE" w:rsidRPr="0021232C" w:rsidRDefault="003733FE" w:rsidP="00D37549">
            <w:pPr>
              <w:pStyle w:val="Heading3"/>
              <w:tabs>
                <w:tab w:val="clear" w:pos="1"/>
                <w:tab w:val="clear" w:pos="270"/>
                <w:tab w:val="clear" w:pos="540"/>
                <w:tab w:val="clear" w:pos="720"/>
                <w:tab w:val="left" w:pos="-1560"/>
                <w:tab w:val="left" w:pos="-1276"/>
                <w:tab w:val="left" w:pos="-1134"/>
              </w:tabs>
              <w:rPr>
                <w:rFonts w:ascii="Times New Roman" w:hAnsi="Times New Roman"/>
                <w:color w:val="0070C0"/>
                <w:lang w:val="en-NZ"/>
              </w:rPr>
            </w:pPr>
            <w:r w:rsidRPr="0021232C">
              <w:rPr>
                <w:rFonts w:ascii="Times New Roman" w:hAnsi="Times New Roman"/>
                <w:color w:val="0070C0"/>
                <w:lang w:val="en-NZ"/>
              </w:rPr>
              <w:t>%</w:t>
            </w:r>
          </w:p>
        </w:tc>
      </w:tr>
    </w:tbl>
    <w:p w14:paraId="285674BA" w14:textId="77777777" w:rsidR="003733FE" w:rsidRPr="0021232C" w:rsidRDefault="003733FE" w:rsidP="00B55971">
      <w:pPr>
        <w:pStyle w:val="Heading2"/>
        <w:rPr>
          <w:color w:val="0070C0"/>
          <w:lang w:val="en-NZ"/>
        </w:rPr>
      </w:pPr>
    </w:p>
    <w:sectPr w:rsidR="003733FE" w:rsidRPr="0021232C" w:rsidSect="007E3E84">
      <w:pgSz w:w="11907" w:h="16840" w:code="9"/>
      <w:pgMar w:top="232" w:right="1043" w:bottom="851"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6AF3C" w14:textId="77777777" w:rsidR="00A02CD8" w:rsidRDefault="00A02CD8">
      <w:r>
        <w:separator/>
      </w:r>
    </w:p>
  </w:endnote>
  <w:endnote w:type="continuationSeparator" w:id="0">
    <w:p w14:paraId="008EEA55" w14:textId="77777777" w:rsidR="00A02CD8" w:rsidRDefault="00A0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Condensed">
    <w:panose1 w:val="020B0506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TA7AO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BB444" w14:textId="77777777" w:rsidR="00A02CD8" w:rsidRDefault="00A02C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615F4B06" w14:textId="77777777" w:rsidR="00A02CD8" w:rsidRDefault="00A02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3E6D6" w14:textId="1AA4DAB8" w:rsidR="00A02CD8" w:rsidRDefault="00A02C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6D0A75" w14:textId="77777777" w:rsidR="00A02CD8" w:rsidRDefault="00A02CD8" w:rsidP="00003915">
    <w:pPr>
      <w:pStyle w:val="Footer"/>
      <w:rPr>
        <w:rFonts w:ascii="Gill Sans MT Condensed" w:hAnsi="Gill Sans MT Condensed"/>
      </w:rPr>
    </w:pPr>
  </w:p>
  <w:p w14:paraId="4D8D3279" w14:textId="58A97EA9" w:rsidR="00A02CD8" w:rsidRPr="00A02CD8" w:rsidRDefault="00A02CD8" w:rsidP="00003915">
    <w:pPr>
      <w:pStyle w:val="Footer"/>
      <w:rPr>
        <w:rFonts w:ascii="Times New Roman" w:hAnsi="Times New Roman"/>
        <w:sz w:val="16"/>
      </w:rPr>
    </w:pPr>
    <w:r>
      <w:rPr>
        <w:rFonts w:ascii="Gill Sans MT Condensed" w:hAnsi="Gill Sans MT Condensed"/>
      </w:rPr>
      <w:t xml:space="preserve">NL /sub-NL </w:t>
    </w:r>
    <w:r w:rsidRPr="00D70B90">
      <w:rPr>
        <w:rFonts w:ascii="Gill Sans MT Condensed" w:hAnsi="Gill Sans MT Condensed"/>
      </w:rPr>
      <w:t xml:space="preserve">MR Accreditation check-list </w:t>
    </w:r>
    <w:r>
      <w:rPr>
        <w:rFonts w:ascii="Gill Sans MT Condensed" w:hAnsi="Gill Sans MT Condensed"/>
      </w:rPr>
      <w:t>–</w:t>
    </w:r>
    <w:r w:rsidRPr="00D70B90">
      <w:rPr>
        <w:rFonts w:ascii="Gill Sans MT Condensed" w:hAnsi="Gill Sans MT Condensed"/>
      </w:rPr>
      <w:t xml:space="preserve"> </w:t>
    </w:r>
    <w:r w:rsidRPr="00D70B90">
      <w:rPr>
        <w:rFonts w:ascii="Gill Sans MT Condensed" w:hAnsi="Gill Sans MT Condensed"/>
        <w:b/>
        <w:bCs/>
      </w:rPr>
      <w:t>Section</w:t>
    </w:r>
    <w:r>
      <w:rPr>
        <w:rFonts w:ascii="Gill Sans MT Condensed" w:hAnsi="Gill Sans MT Condensed"/>
        <w:b/>
        <w:bCs/>
      </w:rPr>
      <w:t xml:space="preserve"> 1</w:t>
    </w:r>
    <w:r>
      <w:rPr>
        <w:rFonts w:ascii="Gill Sans MT Condensed" w:hAnsi="Gill Sans MT Condensed"/>
        <w:b/>
        <w:bCs/>
      </w:rPr>
      <w:tab/>
    </w:r>
    <w:r>
      <w:rPr>
        <w:rFonts w:ascii="Gill Sans MT Condensed" w:hAnsi="Gill Sans MT Condensed"/>
        <w:b/>
        <w:bCs/>
      </w:rPr>
      <w:tab/>
    </w:r>
    <w:r>
      <w:rPr>
        <w:rFonts w:ascii="Times New Roman" w:hAnsi="Times New Roman"/>
        <w:sz w:val="16"/>
      </w:rPr>
      <w:t>Version 18 December 2018</w:t>
    </w:r>
  </w:p>
  <w:p w14:paraId="5DC8B646" w14:textId="262E11C6" w:rsidR="00A02CD8" w:rsidRDefault="00A02CD8" w:rsidP="00FE00FB">
    <w:pPr>
      <w:pStyle w:val="Footer"/>
      <w:rPr>
        <w:rFonts w:ascii="Times New Roman" w:hAnsi="Times New Roman"/>
        <w:sz w:val="16"/>
      </w:rPr>
    </w:pPr>
    <w:r>
      <w:rPr>
        <w:rFonts w:ascii="Times New Roman" w:hAnsi="Times New Roman"/>
        <w:sz w:val="16"/>
      </w:rPr>
      <w:tab/>
    </w:r>
    <w:r>
      <w:rPr>
        <w:rFonts w:ascii="Times New Roman" w:hAnsi="Times New Roman"/>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38CFB" w14:textId="77777777" w:rsidR="00A02CD8" w:rsidRDefault="00A02CD8">
      <w:r>
        <w:separator/>
      </w:r>
    </w:p>
  </w:footnote>
  <w:footnote w:type="continuationSeparator" w:id="0">
    <w:p w14:paraId="738A5D5A" w14:textId="77777777" w:rsidR="00A02CD8" w:rsidRDefault="00A02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C87EF" w14:textId="701E5A0C" w:rsidR="00A02CD8" w:rsidRPr="00374D0E" w:rsidRDefault="00A02CD8" w:rsidP="00374D0E">
    <w:pPr>
      <w:pStyle w:val="Header"/>
      <w:jc w:val="right"/>
      <w:rPr>
        <w:color w:val="999999"/>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38E"/>
    <w:multiLevelType w:val="multilevel"/>
    <w:tmpl w:val="19A4170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b/>
        <w:bCs/>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 w15:restartNumberingAfterBreak="0">
    <w:nsid w:val="042B11E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9D73FB5"/>
    <w:multiLevelType w:val="multilevel"/>
    <w:tmpl w:val="6BBA58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 w15:restartNumberingAfterBreak="0">
    <w:nsid w:val="133E7645"/>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F0A7DBD"/>
    <w:multiLevelType w:val="multilevel"/>
    <w:tmpl w:val="7572323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690"/>
        </w:tabs>
        <w:ind w:left="690" w:hanging="4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15:restartNumberingAfterBreak="0">
    <w:nsid w:val="1F3A2414"/>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11C77C4"/>
    <w:multiLevelType w:val="multilevel"/>
    <w:tmpl w:val="7572323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690"/>
        </w:tabs>
        <w:ind w:left="690" w:hanging="4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7" w15:restartNumberingAfterBreak="0">
    <w:nsid w:val="24406BD9"/>
    <w:multiLevelType w:val="multilevel"/>
    <w:tmpl w:val="3CCEFCE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2"/>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55D24CB"/>
    <w:multiLevelType w:val="multilevel"/>
    <w:tmpl w:val="7C92544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E7C0345"/>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2693677"/>
    <w:multiLevelType w:val="multilevel"/>
    <w:tmpl w:val="3C422A86"/>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38E04F5"/>
    <w:multiLevelType w:val="multilevel"/>
    <w:tmpl w:val="065C587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A503BDD"/>
    <w:multiLevelType w:val="multilevel"/>
    <w:tmpl w:val="065C587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3FA7EEF"/>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7CD4F68"/>
    <w:multiLevelType w:val="multilevel"/>
    <w:tmpl w:val="D762554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4.%3."/>
      <w:lvlJc w:val="center"/>
      <w:pPr>
        <w:tabs>
          <w:tab w:val="num" w:pos="1701"/>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81F1DDB"/>
    <w:multiLevelType w:val="hybridMultilevel"/>
    <w:tmpl w:val="F91C6B2A"/>
    <w:lvl w:ilvl="0" w:tplc="6AD4B944">
      <w:start w:val="5"/>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925BA0"/>
    <w:multiLevelType w:val="multilevel"/>
    <w:tmpl w:val="3CCEFCE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2"/>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CDF3CF8"/>
    <w:multiLevelType w:val="multilevel"/>
    <w:tmpl w:val="17B02C96"/>
    <w:lvl w:ilvl="0">
      <w:start w:val="1"/>
      <w:numFmt w:val="decimal"/>
      <w:lvlText w:val="%1."/>
      <w:lvlJc w:val="left"/>
      <w:pPr>
        <w:tabs>
          <w:tab w:val="num" w:pos="420"/>
        </w:tabs>
        <w:ind w:left="420" w:hanging="420"/>
      </w:pPr>
      <w:rPr>
        <w:rFonts w:hint="default"/>
      </w:rPr>
    </w:lvl>
    <w:lvl w:ilvl="1">
      <w:start w:val="1"/>
      <w:numFmt w:val="decimal"/>
      <w:lvlText w:val="%1.%2"/>
      <w:lvlJc w:val="right"/>
      <w:pPr>
        <w:tabs>
          <w:tab w:val="num" w:pos="988"/>
        </w:tabs>
        <w:ind w:left="988" w:hanging="420"/>
      </w:pPr>
      <w:rPr>
        <w:rFonts w:hint="default"/>
        <w:b/>
        <w:bCs/>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8" w15:restartNumberingAfterBreak="0">
    <w:nsid w:val="4D557DEA"/>
    <w:multiLevelType w:val="multilevel"/>
    <w:tmpl w:val="3CCEFCE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2"/>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F454901"/>
    <w:multiLevelType w:val="hybridMultilevel"/>
    <w:tmpl w:val="FB629478"/>
    <w:lvl w:ilvl="0" w:tplc="DBDE59E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E123E"/>
    <w:multiLevelType w:val="multilevel"/>
    <w:tmpl w:val="6BBA58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1" w15:restartNumberingAfterBreak="0">
    <w:nsid w:val="60A2664A"/>
    <w:multiLevelType w:val="multilevel"/>
    <w:tmpl w:val="7C92544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33659E0"/>
    <w:multiLevelType w:val="multilevel"/>
    <w:tmpl w:val="F91C6B2A"/>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1D544A"/>
    <w:multiLevelType w:val="multilevel"/>
    <w:tmpl w:val="FDCC3E6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b/>
        <w:bCs/>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4" w15:restartNumberingAfterBreak="0">
    <w:nsid w:val="6A8006EF"/>
    <w:multiLevelType w:val="multilevel"/>
    <w:tmpl w:val="182A7D2C"/>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0460226"/>
    <w:multiLevelType w:val="singleLevel"/>
    <w:tmpl w:val="6AD4B944"/>
    <w:lvl w:ilvl="0">
      <w:start w:val="5"/>
      <w:numFmt w:val="decimal"/>
      <w:lvlText w:val="%1."/>
      <w:lvlJc w:val="left"/>
      <w:pPr>
        <w:tabs>
          <w:tab w:val="num" w:pos="360"/>
        </w:tabs>
        <w:ind w:left="360" w:hanging="360"/>
      </w:pPr>
    </w:lvl>
  </w:abstractNum>
  <w:abstractNum w:abstractNumId="26" w15:restartNumberingAfterBreak="0">
    <w:nsid w:val="759A641E"/>
    <w:multiLevelType w:val="multilevel"/>
    <w:tmpl w:val="7572323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690"/>
        </w:tabs>
        <w:ind w:left="690" w:hanging="4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7" w15:restartNumberingAfterBreak="0">
    <w:nsid w:val="76CD7108"/>
    <w:multiLevelType w:val="hybridMultilevel"/>
    <w:tmpl w:val="4CD0385E"/>
    <w:lvl w:ilvl="0" w:tplc="92EE4E24">
      <w:numFmt w:val="bullet"/>
      <w:lvlText w:val="•"/>
      <w:lvlJc w:val="left"/>
      <w:pPr>
        <w:ind w:left="630" w:hanging="360"/>
      </w:pPr>
      <w:rPr>
        <w:rFonts w:ascii="Times New Roman" w:eastAsia="Times New Roman" w:hAnsi="Times New Roman" w:cs="Times New Roman"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8" w15:restartNumberingAfterBreak="0">
    <w:nsid w:val="77A01641"/>
    <w:multiLevelType w:val="multilevel"/>
    <w:tmpl w:val="7A4C1B48"/>
    <w:lvl w:ilvl="0">
      <w:start w:val="1"/>
      <w:numFmt w:val="decimal"/>
      <w:lvlText w:val="%1."/>
      <w:lvlJc w:val="left"/>
      <w:pPr>
        <w:tabs>
          <w:tab w:val="num" w:pos="420"/>
        </w:tabs>
        <w:ind w:left="420" w:hanging="420"/>
      </w:pPr>
      <w:rPr>
        <w:rFonts w:hint="default"/>
      </w:rPr>
    </w:lvl>
    <w:lvl w:ilvl="1">
      <w:start w:val="1"/>
      <w:numFmt w:val="decimal"/>
      <w:lvlText w:val="%1.%2"/>
      <w:lvlJc w:val="center"/>
      <w:pPr>
        <w:tabs>
          <w:tab w:val="num" w:pos="846"/>
        </w:tabs>
        <w:ind w:left="846" w:hanging="420"/>
      </w:pPr>
      <w:rPr>
        <w:rFonts w:hint="default"/>
        <w:b/>
        <w:bCs/>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9" w15:restartNumberingAfterBreak="0">
    <w:nsid w:val="79243341"/>
    <w:multiLevelType w:val="multilevel"/>
    <w:tmpl w:val="7572323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690"/>
        </w:tabs>
        <w:ind w:left="690" w:hanging="4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0" w15:restartNumberingAfterBreak="0">
    <w:nsid w:val="7AAA3178"/>
    <w:multiLevelType w:val="hybridMultilevel"/>
    <w:tmpl w:val="210294A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abstractNumId w:val="13"/>
  </w:num>
  <w:num w:numId="2">
    <w:abstractNumId w:val="17"/>
  </w:num>
  <w:num w:numId="3">
    <w:abstractNumId w:val="17"/>
  </w:num>
  <w:num w:numId="4">
    <w:abstractNumId w:val="1"/>
  </w:num>
  <w:num w:numId="5">
    <w:abstractNumId w:val="5"/>
  </w:num>
  <w:num w:numId="6">
    <w:abstractNumId w:val="25"/>
  </w:num>
  <w:num w:numId="7">
    <w:abstractNumId w:val="26"/>
  </w:num>
  <w:num w:numId="8">
    <w:abstractNumId w:val="15"/>
  </w:num>
  <w:num w:numId="9">
    <w:abstractNumId w:val="24"/>
  </w:num>
  <w:num w:numId="10">
    <w:abstractNumId w:val="10"/>
  </w:num>
  <w:num w:numId="11">
    <w:abstractNumId w:val="4"/>
  </w:num>
  <w:num w:numId="12">
    <w:abstractNumId w:val="29"/>
  </w:num>
  <w:num w:numId="13">
    <w:abstractNumId w:val="2"/>
  </w:num>
  <w:num w:numId="14">
    <w:abstractNumId w:val="22"/>
  </w:num>
  <w:num w:numId="15">
    <w:abstractNumId w:val="6"/>
  </w:num>
  <w:num w:numId="16">
    <w:abstractNumId w:val="11"/>
  </w:num>
  <w:num w:numId="17">
    <w:abstractNumId w:val="18"/>
  </w:num>
  <w:num w:numId="18">
    <w:abstractNumId w:val="16"/>
  </w:num>
  <w:num w:numId="19">
    <w:abstractNumId w:val="3"/>
  </w:num>
  <w:num w:numId="20">
    <w:abstractNumId w:val="8"/>
  </w:num>
  <w:num w:numId="21">
    <w:abstractNumId w:val="12"/>
  </w:num>
  <w:num w:numId="22">
    <w:abstractNumId w:val="14"/>
  </w:num>
  <w:num w:numId="23">
    <w:abstractNumId w:val="21"/>
  </w:num>
  <w:num w:numId="24">
    <w:abstractNumId w:val="7"/>
  </w:num>
  <w:num w:numId="25">
    <w:abstractNumId w:val="20"/>
  </w:num>
  <w:num w:numId="26">
    <w:abstractNumId w:val="9"/>
  </w:num>
  <w:num w:numId="27">
    <w:abstractNumId w:val="23"/>
  </w:num>
  <w:num w:numId="28">
    <w:abstractNumId w:val="0"/>
  </w:num>
  <w:num w:numId="29">
    <w:abstractNumId w:val="28"/>
  </w:num>
  <w:num w:numId="30">
    <w:abstractNumId w:val="30"/>
  </w:num>
  <w:num w:numId="31">
    <w:abstractNumId w:val="27"/>
  </w:num>
  <w:num w:numId="32">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1" fillcolor="white" strokecolor="gray">
      <v:fill color="white"/>
      <v:stroke color="gray"/>
      <v:textbox inset="1mm,0,1mm,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B39"/>
    <w:rsid w:val="000009D0"/>
    <w:rsid w:val="00003915"/>
    <w:rsid w:val="00005906"/>
    <w:rsid w:val="00005DF2"/>
    <w:rsid w:val="00006BC5"/>
    <w:rsid w:val="00022F9E"/>
    <w:rsid w:val="00025195"/>
    <w:rsid w:val="00033C69"/>
    <w:rsid w:val="00033E98"/>
    <w:rsid w:val="000353F1"/>
    <w:rsid w:val="0005208F"/>
    <w:rsid w:val="000541B2"/>
    <w:rsid w:val="00062247"/>
    <w:rsid w:val="000672FC"/>
    <w:rsid w:val="00071D34"/>
    <w:rsid w:val="00074A22"/>
    <w:rsid w:val="00076C96"/>
    <w:rsid w:val="000820C2"/>
    <w:rsid w:val="00083835"/>
    <w:rsid w:val="00085E9D"/>
    <w:rsid w:val="00086E52"/>
    <w:rsid w:val="000914A2"/>
    <w:rsid w:val="000943AB"/>
    <w:rsid w:val="00097F08"/>
    <w:rsid w:val="000A2A51"/>
    <w:rsid w:val="000A39B7"/>
    <w:rsid w:val="000A5B8F"/>
    <w:rsid w:val="000A6477"/>
    <w:rsid w:val="000B2614"/>
    <w:rsid w:val="000B4286"/>
    <w:rsid w:val="000C5146"/>
    <w:rsid w:val="000C5751"/>
    <w:rsid w:val="000C57DB"/>
    <w:rsid w:val="000E013E"/>
    <w:rsid w:val="000E0941"/>
    <w:rsid w:val="000E0B2F"/>
    <w:rsid w:val="000E3032"/>
    <w:rsid w:val="000E3613"/>
    <w:rsid w:val="000E7DB7"/>
    <w:rsid w:val="000F0C20"/>
    <w:rsid w:val="000F1B4C"/>
    <w:rsid w:val="000F3315"/>
    <w:rsid w:val="000F47E9"/>
    <w:rsid w:val="00103271"/>
    <w:rsid w:val="001032FA"/>
    <w:rsid w:val="001225C5"/>
    <w:rsid w:val="00125030"/>
    <w:rsid w:val="001278B9"/>
    <w:rsid w:val="0013164E"/>
    <w:rsid w:val="0013623D"/>
    <w:rsid w:val="0014090E"/>
    <w:rsid w:val="00140A68"/>
    <w:rsid w:val="0015167E"/>
    <w:rsid w:val="00152C84"/>
    <w:rsid w:val="00162416"/>
    <w:rsid w:val="00163C28"/>
    <w:rsid w:val="00163E6E"/>
    <w:rsid w:val="00167DCC"/>
    <w:rsid w:val="00175D47"/>
    <w:rsid w:val="001766CD"/>
    <w:rsid w:val="001900C2"/>
    <w:rsid w:val="001A0EE5"/>
    <w:rsid w:val="001A3FBE"/>
    <w:rsid w:val="001C2A9E"/>
    <w:rsid w:val="001C4320"/>
    <w:rsid w:val="001C46EF"/>
    <w:rsid w:val="001C4724"/>
    <w:rsid w:val="001C49FA"/>
    <w:rsid w:val="001E3FB6"/>
    <w:rsid w:val="001F73D0"/>
    <w:rsid w:val="002012B7"/>
    <w:rsid w:val="0020354D"/>
    <w:rsid w:val="00206040"/>
    <w:rsid w:val="0021232C"/>
    <w:rsid w:val="00215ED1"/>
    <w:rsid w:val="00245B68"/>
    <w:rsid w:val="002520CD"/>
    <w:rsid w:val="00255BE1"/>
    <w:rsid w:val="002623FF"/>
    <w:rsid w:val="00263FF0"/>
    <w:rsid w:val="00265371"/>
    <w:rsid w:val="00293DFB"/>
    <w:rsid w:val="0029644D"/>
    <w:rsid w:val="002A7EED"/>
    <w:rsid w:val="002B456F"/>
    <w:rsid w:val="002C5B25"/>
    <w:rsid w:val="002D3450"/>
    <w:rsid w:val="002D5E2E"/>
    <w:rsid w:val="002D76C8"/>
    <w:rsid w:val="002D7E95"/>
    <w:rsid w:val="002D7F18"/>
    <w:rsid w:val="002E0E02"/>
    <w:rsid w:val="002F308B"/>
    <w:rsid w:val="0030269F"/>
    <w:rsid w:val="003041F0"/>
    <w:rsid w:val="0031166C"/>
    <w:rsid w:val="00320C7C"/>
    <w:rsid w:val="00325ED3"/>
    <w:rsid w:val="00334C72"/>
    <w:rsid w:val="00335A12"/>
    <w:rsid w:val="00351F22"/>
    <w:rsid w:val="00354AB8"/>
    <w:rsid w:val="00360361"/>
    <w:rsid w:val="00362258"/>
    <w:rsid w:val="00362646"/>
    <w:rsid w:val="003630B9"/>
    <w:rsid w:val="0036464D"/>
    <w:rsid w:val="0036670A"/>
    <w:rsid w:val="00366B42"/>
    <w:rsid w:val="00373338"/>
    <w:rsid w:val="003733FE"/>
    <w:rsid w:val="00374522"/>
    <w:rsid w:val="00374D0E"/>
    <w:rsid w:val="003750AF"/>
    <w:rsid w:val="00390B99"/>
    <w:rsid w:val="00391EE5"/>
    <w:rsid w:val="00392144"/>
    <w:rsid w:val="003A0119"/>
    <w:rsid w:val="003A4BCA"/>
    <w:rsid w:val="003A5383"/>
    <w:rsid w:val="003C1C21"/>
    <w:rsid w:val="003D5DDE"/>
    <w:rsid w:val="003D72E1"/>
    <w:rsid w:val="003E00CD"/>
    <w:rsid w:val="003E0CBF"/>
    <w:rsid w:val="003E422E"/>
    <w:rsid w:val="003E68D1"/>
    <w:rsid w:val="003E6927"/>
    <w:rsid w:val="003E6EBB"/>
    <w:rsid w:val="003F1158"/>
    <w:rsid w:val="003F5501"/>
    <w:rsid w:val="004100E7"/>
    <w:rsid w:val="00411BF8"/>
    <w:rsid w:val="0041252E"/>
    <w:rsid w:val="00416578"/>
    <w:rsid w:val="00417FB9"/>
    <w:rsid w:val="00431F38"/>
    <w:rsid w:val="00441426"/>
    <w:rsid w:val="00441E50"/>
    <w:rsid w:val="00442F36"/>
    <w:rsid w:val="004435AE"/>
    <w:rsid w:val="00443D0A"/>
    <w:rsid w:val="004545B0"/>
    <w:rsid w:val="004552BB"/>
    <w:rsid w:val="0046728E"/>
    <w:rsid w:val="004747F5"/>
    <w:rsid w:val="00477C55"/>
    <w:rsid w:val="00483AFC"/>
    <w:rsid w:val="00484B8F"/>
    <w:rsid w:val="00491692"/>
    <w:rsid w:val="0049192F"/>
    <w:rsid w:val="004B0BE6"/>
    <w:rsid w:val="004C137A"/>
    <w:rsid w:val="004C5C12"/>
    <w:rsid w:val="004D692D"/>
    <w:rsid w:val="004D69E8"/>
    <w:rsid w:val="004D7B12"/>
    <w:rsid w:val="004E11B6"/>
    <w:rsid w:val="004E3646"/>
    <w:rsid w:val="004E628C"/>
    <w:rsid w:val="004E7C16"/>
    <w:rsid w:val="004F072D"/>
    <w:rsid w:val="0050417C"/>
    <w:rsid w:val="00506C3D"/>
    <w:rsid w:val="0051043D"/>
    <w:rsid w:val="00514F8E"/>
    <w:rsid w:val="0052139F"/>
    <w:rsid w:val="0052379E"/>
    <w:rsid w:val="0052774E"/>
    <w:rsid w:val="0053715C"/>
    <w:rsid w:val="005378F8"/>
    <w:rsid w:val="00541534"/>
    <w:rsid w:val="00545E59"/>
    <w:rsid w:val="00552EE3"/>
    <w:rsid w:val="0055332E"/>
    <w:rsid w:val="00554E03"/>
    <w:rsid w:val="00560F9A"/>
    <w:rsid w:val="00561BFE"/>
    <w:rsid w:val="00563CC4"/>
    <w:rsid w:val="00564B28"/>
    <w:rsid w:val="005655C8"/>
    <w:rsid w:val="00567436"/>
    <w:rsid w:val="00572BE8"/>
    <w:rsid w:val="00573985"/>
    <w:rsid w:val="00577683"/>
    <w:rsid w:val="00577F79"/>
    <w:rsid w:val="00586349"/>
    <w:rsid w:val="005874AB"/>
    <w:rsid w:val="00591691"/>
    <w:rsid w:val="00592126"/>
    <w:rsid w:val="0059527D"/>
    <w:rsid w:val="00596703"/>
    <w:rsid w:val="005A3B22"/>
    <w:rsid w:val="005B0021"/>
    <w:rsid w:val="005B0F20"/>
    <w:rsid w:val="005B7682"/>
    <w:rsid w:val="005C0E49"/>
    <w:rsid w:val="005C16CC"/>
    <w:rsid w:val="005C65D6"/>
    <w:rsid w:val="005D1F25"/>
    <w:rsid w:val="005D44E7"/>
    <w:rsid w:val="005D7BA4"/>
    <w:rsid w:val="005E1A2F"/>
    <w:rsid w:val="005E5391"/>
    <w:rsid w:val="005E554B"/>
    <w:rsid w:val="005E75FE"/>
    <w:rsid w:val="00602758"/>
    <w:rsid w:val="00604F05"/>
    <w:rsid w:val="006102CB"/>
    <w:rsid w:val="0061225A"/>
    <w:rsid w:val="00613F3D"/>
    <w:rsid w:val="00617823"/>
    <w:rsid w:val="00622BAD"/>
    <w:rsid w:val="00625D67"/>
    <w:rsid w:val="00640934"/>
    <w:rsid w:val="0065494D"/>
    <w:rsid w:val="00660A7B"/>
    <w:rsid w:val="0066711B"/>
    <w:rsid w:val="006737DE"/>
    <w:rsid w:val="006740D0"/>
    <w:rsid w:val="00676F5E"/>
    <w:rsid w:val="00684C59"/>
    <w:rsid w:val="00685BEE"/>
    <w:rsid w:val="0069385E"/>
    <w:rsid w:val="00695277"/>
    <w:rsid w:val="00695316"/>
    <w:rsid w:val="006A38A3"/>
    <w:rsid w:val="006A41FC"/>
    <w:rsid w:val="006A6A86"/>
    <w:rsid w:val="006B6C97"/>
    <w:rsid w:val="006C0D25"/>
    <w:rsid w:val="006C6E52"/>
    <w:rsid w:val="006D13A1"/>
    <w:rsid w:val="006D2250"/>
    <w:rsid w:val="006D60F9"/>
    <w:rsid w:val="006E2A2F"/>
    <w:rsid w:val="006E6052"/>
    <w:rsid w:val="006F1B52"/>
    <w:rsid w:val="006F490B"/>
    <w:rsid w:val="0070178F"/>
    <w:rsid w:val="007128F7"/>
    <w:rsid w:val="00714BFF"/>
    <w:rsid w:val="0072013F"/>
    <w:rsid w:val="00735714"/>
    <w:rsid w:val="007419DB"/>
    <w:rsid w:val="00742907"/>
    <w:rsid w:val="007473A2"/>
    <w:rsid w:val="00747D2E"/>
    <w:rsid w:val="007512D9"/>
    <w:rsid w:val="00753168"/>
    <w:rsid w:val="00753C7C"/>
    <w:rsid w:val="00756FE9"/>
    <w:rsid w:val="0076261D"/>
    <w:rsid w:val="00762D0C"/>
    <w:rsid w:val="00774F57"/>
    <w:rsid w:val="00787B32"/>
    <w:rsid w:val="0079390E"/>
    <w:rsid w:val="00794FEB"/>
    <w:rsid w:val="007A0481"/>
    <w:rsid w:val="007A4BF2"/>
    <w:rsid w:val="007A7C10"/>
    <w:rsid w:val="007B203E"/>
    <w:rsid w:val="007C0A5D"/>
    <w:rsid w:val="007C3EE5"/>
    <w:rsid w:val="007D31CD"/>
    <w:rsid w:val="007D459F"/>
    <w:rsid w:val="007E01F4"/>
    <w:rsid w:val="007E2619"/>
    <w:rsid w:val="007E3E84"/>
    <w:rsid w:val="007E4F65"/>
    <w:rsid w:val="007F122B"/>
    <w:rsid w:val="007F225D"/>
    <w:rsid w:val="007F79EC"/>
    <w:rsid w:val="00800325"/>
    <w:rsid w:val="00801906"/>
    <w:rsid w:val="008046AE"/>
    <w:rsid w:val="00812D7E"/>
    <w:rsid w:val="00822334"/>
    <w:rsid w:val="00823379"/>
    <w:rsid w:val="00872FA2"/>
    <w:rsid w:val="008744E5"/>
    <w:rsid w:val="00876D1E"/>
    <w:rsid w:val="0088050E"/>
    <w:rsid w:val="00890BEF"/>
    <w:rsid w:val="008954FB"/>
    <w:rsid w:val="00896A53"/>
    <w:rsid w:val="008A7DEB"/>
    <w:rsid w:val="008B2490"/>
    <w:rsid w:val="008C6479"/>
    <w:rsid w:val="008C6CCD"/>
    <w:rsid w:val="008D304F"/>
    <w:rsid w:val="008D690C"/>
    <w:rsid w:val="008E0D69"/>
    <w:rsid w:val="008E2DC5"/>
    <w:rsid w:val="008E311E"/>
    <w:rsid w:val="008E4EEC"/>
    <w:rsid w:val="008E7A6E"/>
    <w:rsid w:val="00905A99"/>
    <w:rsid w:val="00910957"/>
    <w:rsid w:val="00922C3A"/>
    <w:rsid w:val="00922EB0"/>
    <w:rsid w:val="00923E1C"/>
    <w:rsid w:val="00925C1F"/>
    <w:rsid w:val="00926365"/>
    <w:rsid w:val="00930A63"/>
    <w:rsid w:val="009359BF"/>
    <w:rsid w:val="00943E6B"/>
    <w:rsid w:val="00951BFB"/>
    <w:rsid w:val="00957624"/>
    <w:rsid w:val="0096551A"/>
    <w:rsid w:val="00965C7E"/>
    <w:rsid w:val="00966F91"/>
    <w:rsid w:val="00972CE5"/>
    <w:rsid w:val="009756EB"/>
    <w:rsid w:val="00986DA2"/>
    <w:rsid w:val="00986F87"/>
    <w:rsid w:val="009917D7"/>
    <w:rsid w:val="009927A3"/>
    <w:rsid w:val="009B52C5"/>
    <w:rsid w:val="009B5C2C"/>
    <w:rsid w:val="009B682F"/>
    <w:rsid w:val="009B773C"/>
    <w:rsid w:val="009C19AE"/>
    <w:rsid w:val="009C3B0F"/>
    <w:rsid w:val="009D696C"/>
    <w:rsid w:val="009F4DC8"/>
    <w:rsid w:val="009F5FE5"/>
    <w:rsid w:val="009F61A5"/>
    <w:rsid w:val="00A02CD8"/>
    <w:rsid w:val="00A10F54"/>
    <w:rsid w:val="00A13913"/>
    <w:rsid w:val="00A13B7C"/>
    <w:rsid w:val="00A21899"/>
    <w:rsid w:val="00A34338"/>
    <w:rsid w:val="00A35D8A"/>
    <w:rsid w:val="00A40074"/>
    <w:rsid w:val="00A44A05"/>
    <w:rsid w:val="00A46FDD"/>
    <w:rsid w:val="00A52A04"/>
    <w:rsid w:val="00A54991"/>
    <w:rsid w:val="00A56599"/>
    <w:rsid w:val="00A61002"/>
    <w:rsid w:val="00A61600"/>
    <w:rsid w:val="00A67ABE"/>
    <w:rsid w:val="00A71DC9"/>
    <w:rsid w:val="00A7318F"/>
    <w:rsid w:val="00A736B2"/>
    <w:rsid w:val="00A758DA"/>
    <w:rsid w:val="00A771C9"/>
    <w:rsid w:val="00A84E41"/>
    <w:rsid w:val="00A85203"/>
    <w:rsid w:val="00A85B57"/>
    <w:rsid w:val="00A87645"/>
    <w:rsid w:val="00A97B61"/>
    <w:rsid w:val="00AA0E8D"/>
    <w:rsid w:val="00AA2E2D"/>
    <w:rsid w:val="00AA7D47"/>
    <w:rsid w:val="00AC24C9"/>
    <w:rsid w:val="00AC36F1"/>
    <w:rsid w:val="00AC7D90"/>
    <w:rsid w:val="00AD517B"/>
    <w:rsid w:val="00AE3DD1"/>
    <w:rsid w:val="00AF1F04"/>
    <w:rsid w:val="00AF23D9"/>
    <w:rsid w:val="00AF3305"/>
    <w:rsid w:val="00AF6B12"/>
    <w:rsid w:val="00B004B5"/>
    <w:rsid w:val="00B01287"/>
    <w:rsid w:val="00B0762D"/>
    <w:rsid w:val="00B07FBC"/>
    <w:rsid w:val="00B109D5"/>
    <w:rsid w:val="00B14444"/>
    <w:rsid w:val="00B17EFD"/>
    <w:rsid w:val="00B24296"/>
    <w:rsid w:val="00B253C0"/>
    <w:rsid w:val="00B36F42"/>
    <w:rsid w:val="00B43032"/>
    <w:rsid w:val="00B55971"/>
    <w:rsid w:val="00B6538B"/>
    <w:rsid w:val="00B8502E"/>
    <w:rsid w:val="00B903E1"/>
    <w:rsid w:val="00B91C1D"/>
    <w:rsid w:val="00B9311F"/>
    <w:rsid w:val="00BA054B"/>
    <w:rsid w:val="00BA2A7B"/>
    <w:rsid w:val="00BA6E83"/>
    <w:rsid w:val="00BB488B"/>
    <w:rsid w:val="00BB48D7"/>
    <w:rsid w:val="00BC2CF7"/>
    <w:rsid w:val="00BD5613"/>
    <w:rsid w:val="00BD6CEE"/>
    <w:rsid w:val="00BE6C30"/>
    <w:rsid w:val="00C003BA"/>
    <w:rsid w:val="00C025CC"/>
    <w:rsid w:val="00C124F8"/>
    <w:rsid w:val="00C14BAA"/>
    <w:rsid w:val="00C2345A"/>
    <w:rsid w:val="00C25E83"/>
    <w:rsid w:val="00C27A73"/>
    <w:rsid w:val="00C3137B"/>
    <w:rsid w:val="00C33B01"/>
    <w:rsid w:val="00C41B57"/>
    <w:rsid w:val="00C447D9"/>
    <w:rsid w:val="00C457D0"/>
    <w:rsid w:val="00C66DD1"/>
    <w:rsid w:val="00C67C9A"/>
    <w:rsid w:val="00C708CB"/>
    <w:rsid w:val="00C715E0"/>
    <w:rsid w:val="00C8172A"/>
    <w:rsid w:val="00C818B3"/>
    <w:rsid w:val="00C81CF3"/>
    <w:rsid w:val="00C82EF5"/>
    <w:rsid w:val="00C93169"/>
    <w:rsid w:val="00C93509"/>
    <w:rsid w:val="00C95F8D"/>
    <w:rsid w:val="00C968C4"/>
    <w:rsid w:val="00CA2B8D"/>
    <w:rsid w:val="00CA4F8C"/>
    <w:rsid w:val="00CA62AF"/>
    <w:rsid w:val="00CA6A30"/>
    <w:rsid w:val="00CB410C"/>
    <w:rsid w:val="00CD04C5"/>
    <w:rsid w:val="00CD1632"/>
    <w:rsid w:val="00CF4BC6"/>
    <w:rsid w:val="00D01060"/>
    <w:rsid w:val="00D13500"/>
    <w:rsid w:val="00D15E56"/>
    <w:rsid w:val="00D226B8"/>
    <w:rsid w:val="00D32850"/>
    <w:rsid w:val="00D37549"/>
    <w:rsid w:val="00D45034"/>
    <w:rsid w:val="00D47D7E"/>
    <w:rsid w:val="00D50941"/>
    <w:rsid w:val="00D513AE"/>
    <w:rsid w:val="00D53CAF"/>
    <w:rsid w:val="00D54D53"/>
    <w:rsid w:val="00D55E19"/>
    <w:rsid w:val="00D5769B"/>
    <w:rsid w:val="00D577C2"/>
    <w:rsid w:val="00D61A79"/>
    <w:rsid w:val="00D753C3"/>
    <w:rsid w:val="00D75D2F"/>
    <w:rsid w:val="00D81C08"/>
    <w:rsid w:val="00D82410"/>
    <w:rsid w:val="00D853BD"/>
    <w:rsid w:val="00D95B3A"/>
    <w:rsid w:val="00D97BC5"/>
    <w:rsid w:val="00DA05EF"/>
    <w:rsid w:val="00DA54D0"/>
    <w:rsid w:val="00DA61F9"/>
    <w:rsid w:val="00DA775D"/>
    <w:rsid w:val="00DC2981"/>
    <w:rsid w:val="00DC2B54"/>
    <w:rsid w:val="00DC616E"/>
    <w:rsid w:val="00DC6759"/>
    <w:rsid w:val="00DD1815"/>
    <w:rsid w:val="00DD7236"/>
    <w:rsid w:val="00DE3C91"/>
    <w:rsid w:val="00E00DDB"/>
    <w:rsid w:val="00E01864"/>
    <w:rsid w:val="00E0695B"/>
    <w:rsid w:val="00E2458B"/>
    <w:rsid w:val="00E3000E"/>
    <w:rsid w:val="00E31314"/>
    <w:rsid w:val="00E32A95"/>
    <w:rsid w:val="00E33438"/>
    <w:rsid w:val="00E345AE"/>
    <w:rsid w:val="00E43DDD"/>
    <w:rsid w:val="00E4548B"/>
    <w:rsid w:val="00E57F20"/>
    <w:rsid w:val="00E64E49"/>
    <w:rsid w:val="00E663BA"/>
    <w:rsid w:val="00E7222D"/>
    <w:rsid w:val="00E73899"/>
    <w:rsid w:val="00E73A27"/>
    <w:rsid w:val="00E804C2"/>
    <w:rsid w:val="00E83854"/>
    <w:rsid w:val="00E87D5B"/>
    <w:rsid w:val="00E9148E"/>
    <w:rsid w:val="00E92743"/>
    <w:rsid w:val="00EA0D24"/>
    <w:rsid w:val="00EB2E29"/>
    <w:rsid w:val="00EB49D9"/>
    <w:rsid w:val="00EB5373"/>
    <w:rsid w:val="00EC5887"/>
    <w:rsid w:val="00EC5D37"/>
    <w:rsid w:val="00ED331E"/>
    <w:rsid w:val="00EE0DB0"/>
    <w:rsid w:val="00EF0BED"/>
    <w:rsid w:val="00EF13C5"/>
    <w:rsid w:val="00F02BCB"/>
    <w:rsid w:val="00F02D25"/>
    <w:rsid w:val="00F10FA4"/>
    <w:rsid w:val="00F13789"/>
    <w:rsid w:val="00F17D60"/>
    <w:rsid w:val="00F20979"/>
    <w:rsid w:val="00F20B39"/>
    <w:rsid w:val="00F243F6"/>
    <w:rsid w:val="00F24813"/>
    <w:rsid w:val="00F43846"/>
    <w:rsid w:val="00F617C9"/>
    <w:rsid w:val="00F62462"/>
    <w:rsid w:val="00F63262"/>
    <w:rsid w:val="00F73709"/>
    <w:rsid w:val="00F908E1"/>
    <w:rsid w:val="00F92E7C"/>
    <w:rsid w:val="00F94B83"/>
    <w:rsid w:val="00F95518"/>
    <w:rsid w:val="00F95FC9"/>
    <w:rsid w:val="00FA16F9"/>
    <w:rsid w:val="00FB0D0A"/>
    <w:rsid w:val="00FB42C3"/>
    <w:rsid w:val="00FC0878"/>
    <w:rsid w:val="00FC76F9"/>
    <w:rsid w:val="00FD05EE"/>
    <w:rsid w:val="00FD0E7D"/>
    <w:rsid w:val="00FD3097"/>
    <w:rsid w:val="00FE00FB"/>
    <w:rsid w:val="00FE0CCD"/>
    <w:rsid w:val="00FE2245"/>
    <w:rsid w:val="00FE6FCB"/>
    <w:rsid w:val="00FF1767"/>
    <w:rsid w:val="00FF1E7F"/>
    <w:rsid w:val="00FF60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color="white" strokecolor="gray">
      <v:fill color="white"/>
      <v:stroke color="gray"/>
      <v:textbox inset="1mm,0,1mm,0"/>
    </o:shapedefaults>
    <o:shapelayout v:ext="edit">
      <o:idmap v:ext="edit" data="1"/>
    </o:shapelayout>
  </w:shapeDefaults>
  <w:decimalSymbol w:val="."/>
  <w:listSeparator w:val=","/>
  <w14:docId w14:val="57A8F58B"/>
  <w15:docId w15:val="{EA60F81F-7841-47F7-9DB3-CC405E5A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heme="minorEastAsia" w:hAnsi="CG 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68C4"/>
    <w:rPr>
      <w:lang w:val="en-US" w:eastAsia="en-US"/>
    </w:rPr>
  </w:style>
  <w:style w:type="paragraph" w:styleId="Heading1">
    <w:name w:val="heading 1"/>
    <w:basedOn w:val="Normal"/>
    <w:next w:val="Normal"/>
    <w:qFormat/>
    <w:pPr>
      <w:keepNext/>
      <w:jc w:val="right"/>
      <w:outlineLvl w:val="0"/>
    </w:pPr>
    <w:rPr>
      <w:sz w:val="24"/>
      <w:szCs w:val="24"/>
    </w:rPr>
  </w:style>
  <w:style w:type="paragraph" w:styleId="Heading2">
    <w:name w:val="heading 2"/>
    <w:basedOn w:val="Normal"/>
    <w:next w:val="Normal"/>
    <w:qFormat/>
    <w:pPr>
      <w:keepNext/>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center"/>
      <w:outlineLvl w:val="1"/>
    </w:pPr>
    <w:rPr>
      <w:b/>
      <w:bCs/>
      <w:sz w:val="32"/>
      <w:szCs w:val="32"/>
    </w:rPr>
  </w:style>
  <w:style w:type="paragraph" w:styleId="Heading3">
    <w:name w:val="heading 3"/>
    <w:basedOn w:val="Normal"/>
    <w:next w:val="Normal"/>
    <w:qFormat/>
    <w:pPr>
      <w:keepNext/>
      <w:tabs>
        <w:tab w:val="left" w:pos="-1080"/>
        <w:tab w:val="left" w:pos="-720"/>
        <w:tab w:val="left" w:pos="1"/>
        <w:tab w:val="left" w:pos="27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right"/>
      <w:outlineLvl w:val="2"/>
    </w:pPr>
    <w:rPr>
      <w:b/>
      <w:bCs/>
      <w:sz w:val="24"/>
      <w:szCs w:val="24"/>
    </w:rPr>
  </w:style>
  <w:style w:type="paragraph" w:styleId="Heading4">
    <w:name w:val="heading 4"/>
    <w:basedOn w:val="Normal"/>
    <w:qFormat/>
    <w:pPr>
      <w:ind w:left="360"/>
      <w:outlineLvl w:val="3"/>
    </w:pPr>
    <w:rPr>
      <w:sz w:val="24"/>
      <w:szCs w:val="24"/>
      <w:u w:val="single"/>
    </w:rPr>
  </w:style>
  <w:style w:type="paragraph" w:styleId="Heading5">
    <w:name w:val="heading 5"/>
    <w:basedOn w:val="Normal"/>
    <w:qFormat/>
    <w:pPr>
      <w:ind w:left="720"/>
      <w:outlineLvl w:val="4"/>
    </w:pPr>
    <w:rPr>
      <w:b/>
      <w:bCs/>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iCs/>
    </w:rPr>
  </w:style>
  <w:style w:type="paragraph" w:styleId="Heading8">
    <w:name w:val="heading 8"/>
    <w:basedOn w:val="Normal"/>
    <w:qFormat/>
    <w:pPr>
      <w:ind w:left="720"/>
      <w:outlineLvl w:val="7"/>
    </w:pPr>
    <w:rPr>
      <w:i/>
      <w:iCs/>
    </w:rPr>
  </w:style>
  <w:style w:type="paragraph" w:styleId="Heading9">
    <w:name w:val="heading 9"/>
    <w:basedOn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szCs w:val="16"/>
    </w:rPr>
  </w:style>
  <w:style w:type="paragraph" w:styleId="FootnoteText">
    <w:name w:val="footnote text"/>
    <w:basedOn w:val="Normal"/>
    <w:semiHidden/>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1080"/>
        <w:tab w:val="left" w:pos="-72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outlineLvl w:val="0"/>
    </w:pPr>
    <w:rPr>
      <w:sz w:val="24"/>
      <w:szCs w:val="24"/>
    </w:rPr>
  </w:style>
  <w:style w:type="paragraph" w:styleId="BodyTextIndent2">
    <w:name w:val="Body Text Indent 2"/>
    <w:basedOn w:val="Normal"/>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270"/>
    </w:pPr>
    <w:rPr>
      <w:b/>
      <w:bCs/>
      <w:sz w:val="24"/>
      <w:szCs w:val="24"/>
    </w:rPr>
  </w:style>
  <w:style w:type="paragraph" w:styleId="BodyTextIndent3">
    <w:name w:val="Body Text Indent 3"/>
    <w:basedOn w:val="Normal"/>
    <w:pPr>
      <w:tabs>
        <w:tab w:val="left" w:pos="-1080"/>
        <w:tab w:val="left" w:pos="-720"/>
        <w:tab w:val="left" w:pos="27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80"/>
    </w:pPr>
    <w:rPr>
      <w:sz w:val="24"/>
      <w:szCs w:val="24"/>
    </w:rPr>
  </w:style>
  <w:style w:type="character" w:styleId="PageNumber">
    <w:name w:val="page number"/>
    <w:basedOn w:val="DefaultParagraphFont"/>
  </w:style>
  <w:style w:type="paragraph" w:styleId="BodyText">
    <w:name w:val="Body Text"/>
    <w:basedOn w:val="Normal"/>
    <w:pPr>
      <w:tabs>
        <w:tab w:val="left" w:pos="-1080"/>
        <w:tab w:val="left" w:pos="-720"/>
        <w:tab w:val="left" w:pos="-9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styleId="Title">
    <w:name w:val="Title"/>
    <w:basedOn w:val="Normal"/>
    <w:qFormat/>
    <w:pPr>
      <w:jc w:val="center"/>
      <w:outlineLvl w:val="0"/>
    </w:pPr>
    <w:rPr>
      <w:rFonts w:ascii="Times New Roman" w:hAnsi="Times New Roman"/>
      <w:b/>
      <w:bCs/>
      <w:sz w:val="28"/>
      <w:szCs w:val="28"/>
    </w:rPr>
  </w:style>
  <w:style w:type="paragraph" w:customStyle="1" w:styleId="a">
    <w:rPr>
      <w:rFonts w:ascii="Times New Roman" w:hAnsi="Times New Roman"/>
      <w:sz w:val="22"/>
      <w:szCs w:val="22"/>
      <w:lang w:eastAsia="en-US"/>
    </w:rPr>
  </w:style>
  <w:style w:type="paragraph" w:styleId="BodyText2">
    <w:name w:val="Body Text 2"/>
    <w:basedOn w:val="Normal"/>
    <w:rPr>
      <w:sz w:val="200"/>
      <w:szCs w:val="200"/>
    </w:rPr>
  </w:style>
  <w:style w:type="paragraph" w:styleId="BalloonText">
    <w:name w:val="Balloon Text"/>
    <w:basedOn w:val="Normal"/>
    <w:semiHidden/>
    <w:rsid w:val="00CA62AF"/>
    <w:rPr>
      <w:rFonts w:ascii="Tahoma" w:hAnsi="Tahoma" w:cs="Tahoma"/>
      <w:sz w:val="16"/>
      <w:szCs w:val="16"/>
    </w:rPr>
  </w:style>
  <w:style w:type="character" w:styleId="CommentReference">
    <w:name w:val="annotation reference"/>
    <w:basedOn w:val="DefaultParagraphFont"/>
    <w:rsid w:val="00F617C9"/>
    <w:rPr>
      <w:sz w:val="16"/>
      <w:szCs w:val="16"/>
    </w:rPr>
  </w:style>
  <w:style w:type="paragraph" w:styleId="CommentText">
    <w:name w:val="annotation text"/>
    <w:basedOn w:val="Normal"/>
    <w:link w:val="CommentTextChar"/>
    <w:rsid w:val="00F617C9"/>
  </w:style>
  <w:style w:type="character" w:customStyle="1" w:styleId="CommentTextChar">
    <w:name w:val="Comment Text Char"/>
    <w:basedOn w:val="DefaultParagraphFont"/>
    <w:link w:val="CommentText"/>
    <w:rsid w:val="00F617C9"/>
    <w:rPr>
      <w:lang w:val="en-US" w:eastAsia="en-US"/>
    </w:rPr>
  </w:style>
  <w:style w:type="paragraph" w:styleId="CommentSubject">
    <w:name w:val="annotation subject"/>
    <w:basedOn w:val="CommentText"/>
    <w:next w:val="CommentText"/>
    <w:link w:val="CommentSubjectChar"/>
    <w:rsid w:val="00F617C9"/>
    <w:rPr>
      <w:b/>
      <w:bCs/>
    </w:rPr>
  </w:style>
  <w:style w:type="character" w:customStyle="1" w:styleId="CommentSubjectChar">
    <w:name w:val="Comment Subject Char"/>
    <w:basedOn w:val="CommentTextChar"/>
    <w:link w:val="CommentSubject"/>
    <w:rsid w:val="00F617C9"/>
    <w:rPr>
      <w:b/>
      <w:bCs/>
      <w:lang w:val="en-US" w:eastAsia="en-US"/>
    </w:rPr>
  </w:style>
  <w:style w:type="table" w:styleId="TableGrid">
    <w:name w:val="Table Grid"/>
    <w:basedOn w:val="TableNormal"/>
    <w:rsid w:val="00541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85"/>
    <w:pPr>
      <w:ind w:left="720"/>
      <w:contextualSpacing/>
    </w:pPr>
  </w:style>
  <w:style w:type="character" w:customStyle="1" w:styleId="FooterChar">
    <w:name w:val="Footer Char"/>
    <w:link w:val="Footer"/>
    <w:rsid w:val="000A2A51"/>
    <w:rPr>
      <w:lang w:val="en-US" w:eastAsia="en-US"/>
    </w:rPr>
  </w:style>
  <w:style w:type="table" w:styleId="LightShading-Accent1">
    <w:name w:val="Light Shading Accent 1"/>
    <w:basedOn w:val="TableNormal"/>
    <w:uiPriority w:val="60"/>
    <w:rsid w:val="00622BA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Theme">
    <w:name w:val="Table Theme"/>
    <w:basedOn w:val="TableNormal"/>
    <w:rsid w:val="00622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622BA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74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7A87D-BC76-4BB2-AFD4-51822842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2977</Words>
  <Characters>17850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Check List for Annual WHO Accreditation of Mealses and Rubella RRLs</vt:lpstr>
    </vt:vector>
  </TitlesOfParts>
  <Company>WHO/HQ</Company>
  <LinksUpToDate>false</LinksUpToDate>
  <CharactersWithSpaces>20786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List for Annual WHO Accreditation of Mealses and Rubella RRLs</dc:title>
  <dc:creator>Featherstone</dc:creator>
  <cp:lastModifiedBy>BEN MAMOU, Myriam Corinne</cp:lastModifiedBy>
  <cp:revision>4</cp:revision>
  <cp:lastPrinted>2018-12-11T14:35:00Z</cp:lastPrinted>
  <dcterms:created xsi:type="dcterms:W3CDTF">2019-01-15T10:40:00Z</dcterms:created>
  <dcterms:modified xsi:type="dcterms:W3CDTF">2019-01-15T15:56:00Z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